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66CF2" w14:textId="2D6B9E55" w:rsidR="00906731" w:rsidRPr="00693A79" w:rsidRDefault="00FF43CC" w:rsidP="0008117E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OLE_LINK1"/>
      <w:proofErr w:type="spellStart"/>
      <w:r>
        <w:rPr>
          <w:rFonts w:ascii="Arial" w:hAnsi="Arial" w:hint="cs"/>
          <w:b/>
          <w:bCs/>
          <w:sz w:val="32"/>
          <w:szCs w:val="32"/>
          <w:u w:val="single"/>
          <w:rtl/>
        </w:rPr>
        <w:t>פליינג</w:t>
      </w:r>
      <w:proofErr w:type="spellEnd"/>
      <w:r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>
        <w:rPr>
          <w:rFonts w:ascii="Arial" w:hAnsi="Arial" w:hint="cs"/>
          <w:b/>
          <w:bCs/>
          <w:sz w:val="32"/>
          <w:szCs w:val="32"/>
          <w:u w:val="single"/>
          <w:rtl/>
        </w:rPr>
        <w:t>ספארק</w:t>
      </w:r>
      <w:proofErr w:type="spellEnd"/>
      <w:r w:rsidR="00906731" w:rsidRPr="00693A79"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 </w:t>
      </w:r>
      <w:r w:rsidR="00906731" w:rsidRPr="00693A79">
        <w:rPr>
          <w:rFonts w:ascii="Arial" w:hAnsi="Arial"/>
          <w:b/>
          <w:bCs/>
          <w:sz w:val="32"/>
          <w:szCs w:val="32"/>
          <w:u w:val="single"/>
          <w:rtl/>
        </w:rPr>
        <w:t>בע"מ</w:t>
      </w:r>
      <w:bookmarkEnd w:id="0"/>
      <w:r w:rsidR="00906731" w:rsidRPr="00693A79">
        <w:rPr>
          <w:rFonts w:ascii="Arial" w:hAnsi="Arial" w:hint="cs"/>
          <w:b/>
          <w:bCs/>
          <w:sz w:val="32"/>
          <w:szCs w:val="32"/>
          <w:u w:val="single"/>
          <w:rtl/>
        </w:rPr>
        <w:t xml:space="preserve"> </w:t>
      </w:r>
      <w:r w:rsidR="00906731" w:rsidRPr="00693A79">
        <w:rPr>
          <w:rFonts w:hint="cs"/>
          <w:b/>
          <w:bCs/>
          <w:sz w:val="32"/>
          <w:szCs w:val="32"/>
          <w:u w:val="single"/>
          <w:rtl/>
        </w:rPr>
        <w:t>("החברה")</w:t>
      </w:r>
    </w:p>
    <w:p w14:paraId="72FE7C72" w14:textId="5586A0AF" w:rsidR="00906731" w:rsidRPr="00CD0AAE" w:rsidRDefault="00906731" w:rsidP="00CD0AAE">
      <w:pPr>
        <w:jc w:val="center"/>
        <w:rPr>
          <w:b/>
          <w:bCs/>
          <w:sz w:val="28"/>
          <w:szCs w:val="28"/>
          <w:u w:val="single"/>
          <w:rtl/>
        </w:rPr>
      </w:pPr>
      <w:r w:rsidRPr="00CD0AAE">
        <w:rPr>
          <w:rFonts w:hint="cs"/>
          <w:b/>
          <w:bCs/>
          <w:sz w:val="28"/>
          <w:szCs w:val="28"/>
          <w:u w:val="single"/>
          <w:rtl/>
        </w:rPr>
        <w:t xml:space="preserve">הודעה על כינוס אסיפה כללית </w:t>
      </w:r>
      <w:r w:rsidR="008A3721">
        <w:rPr>
          <w:rFonts w:hint="cs"/>
          <w:b/>
          <w:bCs/>
          <w:sz w:val="28"/>
          <w:szCs w:val="28"/>
          <w:u w:val="single"/>
          <w:rtl/>
        </w:rPr>
        <w:t xml:space="preserve">מיוחדת </w:t>
      </w:r>
      <w:r w:rsidRPr="00CD0AAE">
        <w:rPr>
          <w:rFonts w:hint="cs"/>
          <w:b/>
          <w:bCs/>
          <w:sz w:val="28"/>
          <w:szCs w:val="28"/>
          <w:u w:val="single"/>
          <w:rtl/>
        </w:rPr>
        <w:t>של בעלי מניות החברה</w:t>
      </w:r>
    </w:p>
    <w:p w14:paraId="390F5A1B" w14:textId="4BE96F9A" w:rsidR="00906731" w:rsidRPr="008C4B92" w:rsidRDefault="00906731" w:rsidP="00057703">
      <w:pPr>
        <w:rPr>
          <w:rFonts w:ascii="David" w:hAnsi="David"/>
          <w:rtl/>
        </w:rPr>
      </w:pPr>
      <w:r w:rsidRPr="00DC36E0">
        <w:rPr>
          <w:rFonts w:ascii="David" w:hAnsi="David"/>
          <w:rtl/>
        </w:rPr>
        <w:t xml:space="preserve">החברה </w:t>
      </w:r>
      <w:r w:rsidR="0084319E" w:rsidRPr="00DC36E0">
        <w:rPr>
          <w:rFonts w:ascii="David" w:hAnsi="David"/>
          <w:rtl/>
        </w:rPr>
        <w:t>מודיעה</w:t>
      </w:r>
      <w:r w:rsidRPr="00DC36E0">
        <w:rPr>
          <w:rFonts w:ascii="David" w:hAnsi="David"/>
          <w:rtl/>
        </w:rPr>
        <w:t xml:space="preserve"> בזאת על כינוס אסיפה כללית</w:t>
      </w:r>
      <w:r w:rsidR="008A3721" w:rsidRPr="00DC36E0">
        <w:rPr>
          <w:rFonts w:ascii="David" w:hAnsi="David"/>
          <w:rtl/>
        </w:rPr>
        <w:t xml:space="preserve"> מיוחדת</w:t>
      </w:r>
      <w:r w:rsidR="00AF1980" w:rsidRPr="00DC36E0">
        <w:rPr>
          <w:rFonts w:ascii="David" w:hAnsi="David"/>
          <w:rtl/>
        </w:rPr>
        <w:t xml:space="preserve"> </w:t>
      </w:r>
      <w:r w:rsidRPr="00DC36E0">
        <w:rPr>
          <w:rFonts w:ascii="David" w:hAnsi="David"/>
          <w:rtl/>
        </w:rPr>
        <w:t>("</w:t>
      </w:r>
      <w:proofErr w:type="spellStart"/>
      <w:r w:rsidRPr="00AB34BC">
        <w:rPr>
          <w:rFonts w:ascii="David" w:hAnsi="David"/>
          <w:b/>
          <w:bCs/>
          <w:rtl/>
        </w:rPr>
        <w:t>האסיפה</w:t>
      </w:r>
      <w:proofErr w:type="spellEnd"/>
      <w:r w:rsidRPr="00DC36E0">
        <w:rPr>
          <w:rFonts w:ascii="David" w:hAnsi="David"/>
          <w:rtl/>
        </w:rPr>
        <w:t>") של בעלי מניות החברה</w:t>
      </w:r>
      <w:r w:rsidRPr="00662D2A">
        <w:rPr>
          <w:rFonts w:ascii="David" w:hAnsi="David"/>
          <w:b/>
          <w:bCs/>
          <w:rtl/>
        </w:rPr>
        <w:t xml:space="preserve">, </w:t>
      </w:r>
      <w:r w:rsidR="0084319E" w:rsidRPr="00662D2A">
        <w:rPr>
          <w:rFonts w:ascii="David" w:hAnsi="David"/>
          <w:b/>
          <w:bCs/>
          <w:rtl/>
        </w:rPr>
        <w:t>ש</w:t>
      </w:r>
      <w:r w:rsidRPr="00662D2A">
        <w:rPr>
          <w:rFonts w:ascii="David" w:hAnsi="David"/>
          <w:b/>
          <w:bCs/>
          <w:rtl/>
        </w:rPr>
        <w:t>תתקיי</w:t>
      </w:r>
      <w:r w:rsidR="00A23ABA" w:rsidRPr="00662D2A">
        <w:rPr>
          <w:rFonts w:ascii="David" w:hAnsi="David"/>
          <w:b/>
          <w:bCs/>
          <w:rtl/>
        </w:rPr>
        <w:t>ם</w:t>
      </w:r>
      <w:r w:rsidRPr="00662D2A">
        <w:rPr>
          <w:rFonts w:ascii="David" w:eastAsiaTheme="minorHAnsi" w:hAnsi="David"/>
          <w:b/>
          <w:bCs/>
          <w:rtl/>
          <w:lang w:eastAsia="en-US"/>
        </w:rPr>
        <w:t xml:space="preserve"> </w:t>
      </w:r>
      <w:r w:rsidRPr="00662D2A">
        <w:rPr>
          <w:rFonts w:ascii="David" w:hAnsi="David"/>
          <w:b/>
          <w:bCs/>
          <w:rtl/>
        </w:rPr>
        <w:t xml:space="preserve">ביום </w:t>
      </w:r>
      <w:r w:rsidR="00DC36E0">
        <w:rPr>
          <w:rFonts w:ascii="David" w:hAnsi="David" w:hint="cs"/>
          <w:b/>
          <w:bCs/>
          <w:rtl/>
        </w:rPr>
        <w:t>ג</w:t>
      </w:r>
      <w:r w:rsidR="000C06A5" w:rsidRPr="00662D2A">
        <w:rPr>
          <w:rFonts w:ascii="David" w:hAnsi="David"/>
          <w:b/>
          <w:bCs/>
          <w:rtl/>
        </w:rPr>
        <w:t>'</w:t>
      </w:r>
      <w:r w:rsidR="0031196A" w:rsidRPr="00662D2A">
        <w:rPr>
          <w:rFonts w:ascii="David" w:hAnsi="David"/>
          <w:b/>
          <w:bCs/>
          <w:rtl/>
        </w:rPr>
        <w:t xml:space="preserve">, </w:t>
      </w:r>
      <w:r w:rsidR="00DC36E0">
        <w:rPr>
          <w:rFonts w:ascii="David" w:hAnsi="David" w:hint="cs"/>
          <w:b/>
          <w:bCs/>
          <w:rtl/>
        </w:rPr>
        <w:t>25</w:t>
      </w:r>
      <w:r w:rsidR="00FF43CC" w:rsidRPr="00112A5A">
        <w:rPr>
          <w:rFonts w:ascii="David" w:hAnsi="David"/>
          <w:b/>
          <w:bCs/>
          <w:rtl/>
        </w:rPr>
        <w:t xml:space="preserve"> </w:t>
      </w:r>
      <w:r w:rsidR="00FF43CC" w:rsidRPr="00112A5A">
        <w:rPr>
          <w:rFonts w:ascii="David" w:hAnsi="David" w:hint="eastAsia"/>
          <w:b/>
          <w:bCs/>
          <w:rtl/>
        </w:rPr>
        <w:t>ב</w:t>
      </w:r>
      <w:r w:rsidR="00FF43CC">
        <w:rPr>
          <w:rFonts w:ascii="David" w:hAnsi="David" w:hint="cs"/>
          <w:b/>
          <w:bCs/>
          <w:rtl/>
        </w:rPr>
        <w:t>מאי</w:t>
      </w:r>
      <w:r w:rsidR="00FF43CC" w:rsidRPr="00112A5A">
        <w:rPr>
          <w:rFonts w:ascii="David" w:hAnsi="David"/>
          <w:b/>
          <w:bCs/>
          <w:rtl/>
        </w:rPr>
        <w:t xml:space="preserve"> </w:t>
      </w:r>
      <w:r w:rsidR="000C06A5" w:rsidRPr="00112A5A">
        <w:rPr>
          <w:rFonts w:ascii="David" w:hAnsi="David"/>
          <w:b/>
          <w:bCs/>
          <w:rtl/>
        </w:rPr>
        <w:t>202</w:t>
      </w:r>
      <w:r w:rsidR="000C06A5">
        <w:rPr>
          <w:rFonts w:ascii="David" w:hAnsi="David" w:hint="cs"/>
          <w:b/>
          <w:bCs/>
          <w:rtl/>
        </w:rPr>
        <w:t>1</w:t>
      </w:r>
      <w:r w:rsidR="000C06A5" w:rsidRPr="00112A5A">
        <w:rPr>
          <w:rFonts w:ascii="David" w:hAnsi="David"/>
          <w:b/>
          <w:bCs/>
          <w:rtl/>
        </w:rPr>
        <w:t xml:space="preserve"> </w:t>
      </w:r>
      <w:r w:rsidRPr="00112A5A">
        <w:rPr>
          <w:rFonts w:ascii="David" w:hAnsi="David"/>
          <w:b/>
          <w:bCs/>
          <w:rtl/>
        </w:rPr>
        <w:t xml:space="preserve">בשעה </w:t>
      </w:r>
      <w:r w:rsidR="00DC36E0">
        <w:rPr>
          <w:rFonts w:ascii="David" w:hAnsi="David" w:hint="cs"/>
          <w:b/>
          <w:bCs/>
          <w:rtl/>
        </w:rPr>
        <w:t>17:00</w:t>
      </w:r>
      <w:r w:rsidR="00AF1980" w:rsidRPr="00112A5A">
        <w:rPr>
          <w:rFonts w:ascii="David" w:hAnsi="David"/>
          <w:b/>
          <w:bCs/>
          <w:rtl/>
        </w:rPr>
        <w:t>,</w:t>
      </w:r>
      <w:r w:rsidRPr="00112A5A">
        <w:rPr>
          <w:rFonts w:ascii="David" w:hAnsi="David"/>
          <w:b/>
          <w:bCs/>
          <w:rtl/>
        </w:rPr>
        <w:t xml:space="preserve"> </w:t>
      </w:r>
      <w:r w:rsidR="00E903EA" w:rsidRPr="00DC36E0">
        <w:rPr>
          <w:rFonts w:ascii="David" w:hAnsi="David" w:hint="eastAsia"/>
          <w:rtl/>
        </w:rPr>
        <w:t>ב</w:t>
      </w:r>
      <w:r w:rsidRPr="00DC36E0">
        <w:rPr>
          <w:rFonts w:ascii="David" w:hAnsi="David"/>
          <w:rtl/>
        </w:rPr>
        <w:t xml:space="preserve">משרדי </w:t>
      </w:r>
      <w:r w:rsidR="00AF1980" w:rsidRPr="00DC36E0">
        <w:rPr>
          <w:rFonts w:ascii="David" w:hAnsi="David"/>
          <w:rtl/>
        </w:rPr>
        <w:t>החברה</w:t>
      </w:r>
      <w:r w:rsidRPr="00DC36E0">
        <w:rPr>
          <w:rFonts w:ascii="David" w:hAnsi="David"/>
          <w:rtl/>
        </w:rPr>
        <w:t xml:space="preserve"> </w:t>
      </w:r>
      <w:r w:rsidR="00AF1980" w:rsidRPr="00DC36E0">
        <w:rPr>
          <w:rFonts w:ascii="David" w:hAnsi="David"/>
          <w:rtl/>
        </w:rPr>
        <w:t>ש</w:t>
      </w:r>
      <w:r w:rsidRPr="00DC36E0">
        <w:rPr>
          <w:rFonts w:ascii="David" w:hAnsi="David"/>
          <w:rtl/>
        </w:rPr>
        <w:t xml:space="preserve">ברחוב </w:t>
      </w:r>
      <w:r w:rsidR="00FF43CC" w:rsidRPr="00DC36E0">
        <w:rPr>
          <w:rFonts w:ascii="David" w:hAnsi="David" w:hint="cs"/>
          <w:rtl/>
        </w:rPr>
        <w:t>הבושם 3, אשדוד</w:t>
      </w:r>
      <w:r w:rsidR="00DC36E0">
        <w:rPr>
          <w:rFonts w:ascii="David" w:hAnsi="David" w:hint="cs"/>
          <w:b/>
          <w:bCs/>
          <w:rtl/>
        </w:rPr>
        <w:t xml:space="preserve"> </w:t>
      </w:r>
      <w:r w:rsidR="00DC36E0" w:rsidRPr="00DC36E0">
        <w:rPr>
          <w:rFonts w:ascii="David" w:eastAsiaTheme="minorHAnsi" w:hAnsi="David"/>
          <w:rtl/>
          <w:lang w:eastAsia="en-US"/>
        </w:rPr>
        <w:t xml:space="preserve">או ככל שהוראות משרד הבריאות לא יאפשרו זאת </w:t>
      </w:r>
      <w:r w:rsidR="00DC36E0" w:rsidRPr="00DC36E0">
        <w:rPr>
          <w:rFonts w:ascii="David" w:eastAsiaTheme="minorHAnsi" w:hAnsi="David" w:hint="cs"/>
          <w:rtl/>
          <w:lang w:eastAsia="en-US"/>
        </w:rPr>
        <w:t>(</w:t>
      </w:r>
      <w:r w:rsidR="00DC36E0" w:rsidRPr="00DC36E0">
        <w:rPr>
          <w:rFonts w:ascii="David" w:eastAsiaTheme="minorHAnsi" w:hAnsi="David"/>
          <w:rtl/>
          <w:lang w:eastAsia="en-US"/>
        </w:rPr>
        <w:t>לאור המגבלות למניעת התפשטות נגיף הקורונה</w:t>
      </w:r>
      <w:r w:rsidR="00DC36E0" w:rsidRPr="00DC36E0">
        <w:rPr>
          <w:rFonts w:ascii="David" w:eastAsiaTheme="minorHAnsi" w:hAnsi="David" w:hint="cs"/>
          <w:rtl/>
          <w:lang w:eastAsia="en-US"/>
        </w:rPr>
        <w:t>)</w:t>
      </w:r>
      <w:r w:rsidR="00DC36E0" w:rsidRPr="00DC36E0">
        <w:rPr>
          <w:rFonts w:ascii="David" w:eastAsiaTheme="minorHAnsi" w:hAnsi="David"/>
          <w:rtl/>
          <w:lang w:eastAsia="en-US"/>
        </w:rPr>
        <w:t>, באמצעות שיחת וידאו</w:t>
      </w:r>
      <w:r w:rsidR="00DC36E0" w:rsidRPr="00DC36E0">
        <w:rPr>
          <w:rFonts w:ascii="David" w:eastAsiaTheme="minorHAnsi" w:hAnsi="David" w:hint="cs"/>
          <w:rtl/>
          <w:lang w:eastAsia="en-US"/>
        </w:rPr>
        <w:t xml:space="preserve"> </w:t>
      </w:r>
      <w:proofErr w:type="spellStart"/>
      <w:r w:rsidR="00DC36E0" w:rsidRPr="00DC36E0">
        <w:rPr>
          <w:rFonts w:ascii="David" w:eastAsiaTheme="minorHAnsi" w:hAnsi="David"/>
          <w:rtl/>
          <w:lang w:eastAsia="en-US"/>
        </w:rPr>
        <w:t>קונפרנס</w:t>
      </w:r>
      <w:proofErr w:type="spellEnd"/>
      <w:r w:rsidR="00DC36E0" w:rsidRPr="00DC36E0">
        <w:rPr>
          <w:rFonts w:ascii="David" w:eastAsiaTheme="minorHAnsi" w:hAnsi="David"/>
          <w:rtl/>
          <w:lang w:eastAsia="en-US"/>
        </w:rPr>
        <w:t xml:space="preserve"> או שיחת ועידה טלפונית בה כל המשתתפים יוכלו לשמוע זה את זה בו בזמן</w:t>
      </w:r>
      <w:r w:rsidR="00DC36E0" w:rsidRPr="00DC36E0">
        <w:rPr>
          <w:rFonts w:ascii="David" w:eastAsiaTheme="minorHAnsi" w:hAnsi="David" w:hint="cs"/>
          <w:rtl/>
          <w:lang w:eastAsia="en-US"/>
        </w:rPr>
        <w:t>,</w:t>
      </w:r>
      <w:r w:rsidR="00DC36E0" w:rsidRPr="00DC36E0">
        <w:rPr>
          <w:rFonts w:ascii="David" w:eastAsiaTheme="minorHAnsi" w:hAnsi="David"/>
          <w:rtl/>
          <w:lang w:eastAsia="en-US"/>
        </w:rPr>
        <w:t xml:space="preserve"> אשר פרטי החיבור אליה יימסרו</w:t>
      </w:r>
      <w:r w:rsidR="00DC36E0" w:rsidRPr="00DC36E0">
        <w:rPr>
          <w:rFonts w:ascii="David" w:eastAsiaTheme="minorHAnsi" w:hAnsi="David" w:hint="cs"/>
          <w:rtl/>
          <w:lang w:eastAsia="en-US"/>
        </w:rPr>
        <w:t xml:space="preserve">, </w:t>
      </w:r>
      <w:r w:rsidR="00DC36E0" w:rsidRPr="00DC36E0">
        <w:rPr>
          <w:rFonts w:ascii="David" w:eastAsiaTheme="minorHAnsi" w:hAnsi="David"/>
          <w:rtl/>
          <w:lang w:eastAsia="en-US"/>
        </w:rPr>
        <w:t xml:space="preserve">בדוח </w:t>
      </w:r>
      <w:proofErr w:type="spellStart"/>
      <w:r w:rsidR="00DC36E0" w:rsidRPr="00DC36E0">
        <w:rPr>
          <w:rFonts w:ascii="David" w:eastAsiaTheme="minorHAnsi" w:hAnsi="David"/>
          <w:rtl/>
          <w:lang w:eastAsia="en-US"/>
        </w:rPr>
        <w:t>מיידי</w:t>
      </w:r>
      <w:proofErr w:type="spellEnd"/>
      <w:r w:rsidR="00DC36E0" w:rsidRPr="00DC36E0">
        <w:rPr>
          <w:rFonts w:ascii="David" w:eastAsiaTheme="minorHAnsi" w:hAnsi="David"/>
          <w:rtl/>
          <w:lang w:eastAsia="en-US"/>
        </w:rPr>
        <w:t xml:space="preserve"> נפרד לפני כינוס </w:t>
      </w:r>
      <w:proofErr w:type="spellStart"/>
      <w:r w:rsidR="00DC36E0" w:rsidRPr="00DC36E0">
        <w:rPr>
          <w:rFonts w:ascii="David" w:eastAsiaTheme="minorHAnsi" w:hAnsi="David"/>
          <w:rtl/>
          <w:lang w:eastAsia="en-US"/>
        </w:rPr>
        <w:t>האסיפה</w:t>
      </w:r>
      <w:proofErr w:type="spellEnd"/>
      <w:r w:rsidR="00DC36E0" w:rsidRPr="00DC36E0">
        <w:rPr>
          <w:rFonts w:ascii="David" w:eastAsiaTheme="minorHAnsi" w:hAnsi="David"/>
          <w:rtl/>
          <w:lang w:eastAsia="en-US"/>
        </w:rPr>
        <w:t>, וזאת כאמור לשם דיון וקבלת ההחלטות בנושאים שעל סדר היו</w:t>
      </w:r>
      <w:r w:rsidR="00DC36E0" w:rsidRPr="00DC36E0">
        <w:rPr>
          <w:rFonts w:ascii="David" w:eastAsiaTheme="minorHAnsi" w:hAnsi="David" w:hint="cs"/>
          <w:rtl/>
          <w:lang w:eastAsia="en-US"/>
        </w:rPr>
        <w:t>ם</w:t>
      </w:r>
      <w:r w:rsidR="00355D02" w:rsidRPr="00662D2A">
        <w:rPr>
          <w:rFonts w:ascii="David" w:hAnsi="David"/>
          <w:b/>
          <w:bCs/>
          <w:rtl/>
        </w:rPr>
        <w:t xml:space="preserve">. </w:t>
      </w:r>
      <w:r w:rsidR="0084319E" w:rsidRPr="00662D2A">
        <w:rPr>
          <w:rFonts w:ascii="David" w:hAnsi="David"/>
          <w:b/>
          <w:bCs/>
          <w:rtl/>
        </w:rPr>
        <w:t xml:space="preserve">אסיפה נדחית, אם תידרש, תיערך ביום </w:t>
      </w:r>
      <w:r w:rsidR="00DC36E0">
        <w:rPr>
          <w:rFonts w:ascii="David" w:hAnsi="David" w:hint="cs"/>
          <w:b/>
          <w:bCs/>
          <w:rtl/>
        </w:rPr>
        <w:t>ג</w:t>
      </w:r>
      <w:r w:rsidR="00C443A0" w:rsidRPr="00112A5A">
        <w:rPr>
          <w:rFonts w:ascii="David" w:hAnsi="David"/>
          <w:b/>
          <w:bCs/>
          <w:rtl/>
        </w:rPr>
        <w:t>'</w:t>
      </w:r>
      <w:r w:rsidR="0084319E" w:rsidRPr="00112A5A">
        <w:rPr>
          <w:rFonts w:ascii="David" w:hAnsi="David"/>
          <w:b/>
          <w:bCs/>
          <w:rtl/>
        </w:rPr>
        <w:t xml:space="preserve">, </w:t>
      </w:r>
      <w:r w:rsidR="00DC36E0">
        <w:rPr>
          <w:rFonts w:ascii="David" w:hAnsi="David" w:hint="cs"/>
          <w:b/>
          <w:bCs/>
          <w:rtl/>
        </w:rPr>
        <w:t>1</w:t>
      </w:r>
      <w:r w:rsidR="000C06A5" w:rsidRPr="00112A5A">
        <w:rPr>
          <w:rFonts w:ascii="David" w:hAnsi="David"/>
          <w:b/>
          <w:bCs/>
          <w:rtl/>
        </w:rPr>
        <w:t xml:space="preserve"> </w:t>
      </w:r>
      <w:r w:rsidR="00F32F63" w:rsidRPr="00112A5A">
        <w:rPr>
          <w:rFonts w:ascii="David" w:hAnsi="David"/>
          <w:b/>
          <w:bCs/>
          <w:rtl/>
        </w:rPr>
        <w:t>ב</w:t>
      </w:r>
      <w:r w:rsidR="00DC36E0">
        <w:rPr>
          <w:rFonts w:ascii="David" w:hAnsi="David" w:hint="cs"/>
          <w:b/>
          <w:bCs/>
          <w:rtl/>
        </w:rPr>
        <w:t>יוני</w:t>
      </w:r>
      <w:r w:rsidR="00F32F63" w:rsidRPr="00112A5A">
        <w:rPr>
          <w:rFonts w:ascii="David" w:hAnsi="David"/>
          <w:b/>
          <w:bCs/>
          <w:rtl/>
        </w:rPr>
        <w:t xml:space="preserve"> </w:t>
      </w:r>
      <w:r w:rsidR="000C06A5" w:rsidRPr="00112A5A">
        <w:rPr>
          <w:rFonts w:ascii="David" w:hAnsi="David"/>
          <w:b/>
          <w:bCs/>
          <w:rtl/>
        </w:rPr>
        <w:t>20</w:t>
      </w:r>
      <w:r w:rsidR="000C06A5" w:rsidRPr="00112A5A">
        <w:rPr>
          <w:rFonts w:ascii="David" w:hAnsi="David" w:hint="cs"/>
          <w:b/>
          <w:bCs/>
          <w:rtl/>
        </w:rPr>
        <w:t>2</w:t>
      </w:r>
      <w:r w:rsidR="000C06A5">
        <w:rPr>
          <w:rFonts w:ascii="David" w:hAnsi="David" w:hint="cs"/>
          <w:b/>
          <w:bCs/>
          <w:rtl/>
        </w:rPr>
        <w:t>1</w:t>
      </w:r>
      <w:r w:rsidR="0084319E" w:rsidRPr="00112A5A">
        <w:rPr>
          <w:rFonts w:ascii="David" w:hAnsi="David"/>
          <w:b/>
          <w:bCs/>
          <w:rtl/>
        </w:rPr>
        <w:t xml:space="preserve">, </w:t>
      </w:r>
      <w:r w:rsidR="00112A5A" w:rsidRPr="00057703">
        <w:rPr>
          <w:rFonts w:ascii="David" w:hAnsi="David" w:hint="cs"/>
          <w:rtl/>
        </w:rPr>
        <w:t>באותה שעה ו</w:t>
      </w:r>
      <w:r w:rsidR="0084319E" w:rsidRPr="00057703">
        <w:rPr>
          <w:rFonts w:ascii="David" w:hAnsi="David"/>
          <w:rtl/>
        </w:rPr>
        <w:t>באותו המקום</w:t>
      </w:r>
      <w:r w:rsidR="0084319E" w:rsidRPr="00E535CD">
        <w:rPr>
          <w:rFonts w:ascii="David" w:hAnsi="David"/>
          <w:rtl/>
        </w:rPr>
        <w:t>.</w:t>
      </w:r>
      <w:r w:rsidR="00057703">
        <w:rPr>
          <w:rFonts w:ascii="David" w:hAnsi="David" w:hint="cs"/>
          <w:rtl/>
        </w:rPr>
        <w:t xml:space="preserve"> </w:t>
      </w:r>
      <w:r w:rsidRPr="00E535CD">
        <w:rPr>
          <w:rFonts w:ascii="David" w:hAnsi="David"/>
          <w:b/>
          <w:bCs/>
          <w:rtl/>
        </w:rPr>
        <w:t xml:space="preserve">על סדר יומה של </w:t>
      </w:r>
      <w:proofErr w:type="spellStart"/>
      <w:r w:rsidRPr="00E535CD">
        <w:rPr>
          <w:rFonts w:ascii="David" w:hAnsi="David"/>
          <w:b/>
          <w:bCs/>
          <w:rtl/>
        </w:rPr>
        <w:t>האסיפה</w:t>
      </w:r>
      <w:proofErr w:type="spellEnd"/>
      <w:r w:rsidRPr="00E535CD">
        <w:rPr>
          <w:rFonts w:ascii="David" w:hAnsi="David"/>
          <w:rtl/>
        </w:rPr>
        <w:t>:</w:t>
      </w:r>
      <w:r w:rsidR="006648AE" w:rsidRPr="00E535CD">
        <w:rPr>
          <w:rFonts w:ascii="David" w:hAnsi="David"/>
          <w:rtl/>
        </w:rPr>
        <w:t xml:space="preserve"> </w:t>
      </w:r>
      <w:r w:rsidR="00EB6432" w:rsidRPr="008C4B92">
        <w:rPr>
          <w:rFonts w:ascii="David" w:hAnsi="David"/>
          <w:rtl/>
        </w:rPr>
        <w:t>(1</w:t>
      </w:r>
      <w:r w:rsidR="00EB6432" w:rsidRPr="00DC36E0">
        <w:rPr>
          <w:rFonts w:ascii="David" w:hAnsi="David"/>
          <w:rtl/>
        </w:rPr>
        <w:t>)</w:t>
      </w:r>
      <w:r w:rsidR="000C06A5" w:rsidRPr="00DC36E0">
        <w:rPr>
          <w:rFonts w:ascii="David" w:hAnsi="David"/>
          <w:rtl/>
        </w:rPr>
        <w:t xml:space="preserve"> אישור מינויה של </w:t>
      </w:r>
      <w:r w:rsidR="00DC36E0" w:rsidRPr="00DC36E0">
        <w:rPr>
          <w:rFonts w:ascii="David" w:hAnsi="David" w:hint="cs"/>
          <w:rtl/>
        </w:rPr>
        <w:t>ה</w:t>
      </w:r>
      <w:r w:rsidR="000C06A5" w:rsidRPr="00DC36E0">
        <w:rPr>
          <w:rFonts w:ascii="David" w:hAnsi="David"/>
          <w:rtl/>
        </w:rPr>
        <w:t xml:space="preserve">גב' </w:t>
      </w:r>
      <w:r w:rsidR="00FF43CC" w:rsidRPr="00DC36E0">
        <w:rPr>
          <w:rFonts w:ascii="David" w:hAnsi="David" w:hint="cs"/>
          <w:rtl/>
        </w:rPr>
        <w:t>רחל הירש</w:t>
      </w:r>
      <w:r w:rsidR="00AB34BC">
        <w:rPr>
          <w:rFonts w:ascii="David" w:hAnsi="David" w:hint="cs"/>
          <w:rtl/>
        </w:rPr>
        <w:t>-</w:t>
      </w:r>
      <w:r w:rsidR="006515AA" w:rsidRPr="00DC36E0">
        <w:rPr>
          <w:rFonts w:ascii="David" w:hAnsi="David" w:hint="cs"/>
          <w:rtl/>
        </w:rPr>
        <w:t>כדורי</w:t>
      </w:r>
      <w:r w:rsidR="000C06A5" w:rsidRPr="00DC36E0">
        <w:rPr>
          <w:rFonts w:ascii="David" w:hAnsi="David"/>
          <w:rtl/>
        </w:rPr>
        <w:t xml:space="preserve"> כדירקטורית חיצונית בחברה</w:t>
      </w:r>
      <w:r w:rsidR="002D4B59" w:rsidRPr="00DC36E0">
        <w:rPr>
          <w:rFonts w:ascii="David" w:hAnsi="David" w:hint="cs"/>
          <w:rtl/>
        </w:rPr>
        <w:t xml:space="preserve"> לתקופת כהונה של שלוש שנים</w:t>
      </w:r>
      <w:r w:rsidR="00DC36E0" w:rsidRPr="00DC36E0">
        <w:rPr>
          <w:rFonts w:ascii="David" w:hAnsi="David"/>
          <w:rtl/>
        </w:rPr>
        <w:t xml:space="preserve"> וזאת החל ממועד אישורה של </w:t>
      </w:r>
      <w:proofErr w:type="spellStart"/>
      <w:r w:rsidR="00DC36E0" w:rsidRPr="00DC36E0">
        <w:rPr>
          <w:rFonts w:ascii="David" w:hAnsi="David"/>
          <w:rtl/>
        </w:rPr>
        <w:t>האסיפה</w:t>
      </w:r>
      <w:proofErr w:type="spellEnd"/>
      <w:r w:rsidR="00DC36E0" w:rsidRPr="00DC36E0">
        <w:rPr>
          <w:rFonts w:ascii="David" w:hAnsi="David"/>
          <w:rtl/>
        </w:rPr>
        <w:t xml:space="preserve"> הכללית של החברה המזומנת לפי דוח זימון </w:t>
      </w:r>
      <w:proofErr w:type="spellStart"/>
      <w:r w:rsidR="00DC36E0" w:rsidRPr="00DC36E0">
        <w:rPr>
          <w:rFonts w:ascii="David" w:hAnsi="David"/>
          <w:rtl/>
        </w:rPr>
        <w:t>האסיפה</w:t>
      </w:r>
      <w:proofErr w:type="spellEnd"/>
      <w:r w:rsidR="00A03461" w:rsidRPr="00DC36E0">
        <w:rPr>
          <w:rFonts w:ascii="David" w:hAnsi="David"/>
          <w:rtl/>
        </w:rPr>
        <w:t>; (2)</w:t>
      </w:r>
      <w:r w:rsidR="00AA7DB6" w:rsidRPr="00DC36E0">
        <w:rPr>
          <w:rFonts w:ascii="David" w:hAnsi="David"/>
          <w:rtl/>
        </w:rPr>
        <w:t xml:space="preserve"> </w:t>
      </w:r>
      <w:r w:rsidR="000C06A5" w:rsidRPr="00DC36E0">
        <w:rPr>
          <w:rFonts w:ascii="David" w:hAnsi="David"/>
          <w:rtl/>
        </w:rPr>
        <w:t xml:space="preserve">אישור מינויה של </w:t>
      </w:r>
      <w:r w:rsidR="00DC36E0" w:rsidRPr="00DC36E0">
        <w:rPr>
          <w:rFonts w:ascii="David" w:hAnsi="David" w:hint="cs"/>
          <w:rtl/>
        </w:rPr>
        <w:t>ה</w:t>
      </w:r>
      <w:r w:rsidR="000C06A5" w:rsidRPr="00DC36E0">
        <w:rPr>
          <w:rFonts w:ascii="David" w:hAnsi="David"/>
          <w:rtl/>
        </w:rPr>
        <w:t xml:space="preserve">גב' </w:t>
      </w:r>
      <w:r w:rsidR="00DC36E0" w:rsidRPr="00DC36E0">
        <w:rPr>
          <w:rFonts w:ascii="David" w:hAnsi="David" w:hint="cs"/>
          <w:rtl/>
        </w:rPr>
        <w:t>טל מיש-ורד</w:t>
      </w:r>
      <w:r w:rsidR="00FF43CC" w:rsidRPr="00DC36E0">
        <w:rPr>
          <w:rFonts w:ascii="David" w:hAnsi="David" w:hint="cs"/>
          <w:rtl/>
        </w:rPr>
        <w:t xml:space="preserve"> </w:t>
      </w:r>
      <w:r w:rsidR="000C06A5" w:rsidRPr="00DC36E0">
        <w:rPr>
          <w:rFonts w:ascii="David" w:hAnsi="David"/>
          <w:rtl/>
        </w:rPr>
        <w:t>כדירקטורית חיצונית בחברה</w:t>
      </w:r>
      <w:r w:rsidR="002D4B59" w:rsidRPr="00DC36E0">
        <w:rPr>
          <w:rFonts w:ascii="David" w:hAnsi="David" w:hint="cs"/>
          <w:rtl/>
        </w:rPr>
        <w:t xml:space="preserve"> לתקופת כהונה של שלוש שנים</w:t>
      </w:r>
      <w:r w:rsidR="00DC36E0" w:rsidRPr="00DC36E0">
        <w:rPr>
          <w:rFonts w:ascii="David" w:hAnsi="David"/>
          <w:rtl/>
        </w:rPr>
        <w:t xml:space="preserve"> וזאת החל ממועד אישורה של </w:t>
      </w:r>
      <w:proofErr w:type="spellStart"/>
      <w:r w:rsidR="00DC36E0" w:rsidRPr="00DC36E0">
        <w:rPr>
          <w:rFonts w:ascii="David" w:hAnsi="David"/>
          <w:rtl/>
        </w:rPr>
        <w:t>האסיפה</w:t>
      </w:r>
      <w:proofErr w:type="spellEnd"/>
      <w:r w:rsidR="00DC36E0" w:rsidRPr="00DC36E0">
        <w:rPr>
          <w:rFonts w:ascii="David" w:hAnsi="David"/>
          <w:rtl/>
        </w:rPr>
        <w:t xml:space="preserve"> הכללית של החברה המזומנת לפי דוח זימון </w:t>
      </w:r>
      <w:proofErr w:type="spellStart"/>
      <w:r w:rsidR="00DC36E0" w:rsidRPr="00DC36E0">
        <w:rPr>
          <w:rFonts w:ascii="David" w:hAnsi="David"/>
          <w:rtl/>
        </w:rPr>
        <w:t>האסיפה</w:t>
      </w:r>
      <w:proofErr w:type="spellEnd"/>
      <w:r w:rsidR="00FF43CC" w:rsidRPr="00DC36E0">
        <w:rPr>
          <w:rFonts w:ascii="David" w:hAnsi="David" w:hint="cs"/>
          <w:rtl/>
        </w:rPr>
        <w:t>.</w:t>
      </w:r>
      <w:r w:rsidR="000C06A5" w:rsidRPr="00DC36E0" w:rsidDel="000C06A5">
        <w:rPr>
          <w:rFonts w:ascii="David" w:hAnsi="David" w:hint="cs"/>
          <w:rtl/>
        </w:rPr>
        <w:t xml:space="preserve"> </w:t>
      </w:r>
      <w:r w:rsidR="00057703">
        <w:rPr>
          <w:rFonts w:ascii="David" w:hAnsi="David" w:hint="cs"/>
          <w:rtl/>
        </w:rPr>
        <w:t xml:space="preserve"> </w:t>
      </w:r>
      <w:r w:rsidR="00D63358" w:rsidRPr="00112A5A">
        <w:rPr>
          <w:rFonts w:ascii="David" w:hAnsi="David"/>
          <w:b/>
          <w:bCs/>
          <w:rtl/>
        </w:rPr>
        <w:t xml:space="preserve">המועד הקובע את זכאות בעלי המניות להשתתף ולהצביע </w:t>
      </w:r>
      <w:proofErr w:type="spellStart"/>
      <w:r w:rsidR="00D63358" w:rsidRPr="00112A5A">
        <w:rPr>
          <w:rFonts w:ascii="David" w:hAnsi="David"/>
          <w:b/>
          <w:bCs/>
          <w:rtl/>
        </w:rPr>
        <w:t>באסיפה</w:t>
      </w:r>
      <w:proofErr w:type="spellEnd"/>
      <w:r w:rsidR="0094703E" w:rsidRPr="00112A5A">
        <w:rPr>
          <w:rFonts w:ascii="David" w:hAnsi="David" w:hint="cs"/>
          <w:b/>
          <w:bCs/>
          <w:rtl/>
        </w:rPr>
        <w:t xml:space="preserve"> הינו</w:t>
      </w:r>
      <w:r w:rsidR="00D63358" w:rsidRPr="00112A5A">
        <w:rPr>
          <w:rFonts w:ascii="David" w:hAnsi="David"/>
          <w:b/>
          <w:bCs/>
          <w:rtl/>
        </w:rPr>
        <w:t xml:space="preserve"> </w:t>
      </w:r>
      <w:r w:rsidR="00DC36E0">
        <w:rPr>
          <w:rFonts w:ascii="David" w:hAnsi="David" w:hint="cs"/>
          <w:b/>
          <w:bCs/>
          <w:rtl/>
        </w:rPr>
        <w:t>ביום 26 באפריל 2021</w:t>
      </w:r>
      <w:r w:rsidR="00D63358" w:rsidRPr="00112A5A">
        <w:rPr>
          <w:rFonts w:ascii="David" w:hAnsi="David"/>
          <w:rtl/>
        </w:rPr>
        <w:t xml:space="preserve">. </w:t>
      </w:r>
      <w:r w:rsidR="004966B4" w:rsidRPr="00E535CD">
        <w:rPr>
          <w:rFonts w:ascii="David" w:hAnsi="David"/>
          <w:rtl/>
        </w:rPr>
        <w:t>בעל מניות רשאי להצביע בנושא</w:t>
      </w:r>
      <w:r w:rsidR="00E276D7" w:rsidRPr="00E535CD">
        <w:rPr>
          <w:rFonts w:ascii="David" w:hAnsi="David"/>
          <w:rtl/>
        </w:rPr>
        <w:t>ים</w:t>
      </w:r>
      <w:r w:rsidR="004966B4" w:rsidRPr="00E535CD">
        <w:rPr>
          <w:rFonts w:ascii="David" w:hAnsi="David"/>
          <w:rtl/>
        </w:rPr>
        <w:t xml:space="preserve"> שעל סדר יומה של </w:t>
      </w:r>
      <w:proofErr w:type="spellStart"/>
      <w:r w:rsidR="004966B4" w:rsidRPr="00E535CD">
        <w:rPr>
          <w:rFonts w:ascii="David" w:hAnsi="David"/>
          <w:rtl/>
        </w:rPr>
        <w:t>האסיפה</w:t>
      </w:r>
      <w:proofErr w:type="spellEnd"/>
      <w:r w:rsidR="00E276D7" w:rsidRPr="00E535CD">
        <w:rPr>
          <w:rFonts w:ascii="David" w:hAnsi="David"/>
          <w:rtl/>
        </w:rPr>
        <w:t xml:space="preserve"> </w:t>
      </w:r>
      <w:r w:rsidR="004966B4" w:rsidRPr="00E535CD">
        <w:rPr>
          <w:rFonts w:ascii="David" w:hAnsi="David"/>
          <w:rtl/>
        </w:rPr>
        <w:t xml:space="preserve">באמצעות כתב הצבעה. </w:t>
      </w:r>
      <w:r w:rsidR="00CE3F0C" w:rsidRPr="008C4B92">
        <w:rPr>
          <w:rFonts w:ascii="David" w:hAnsi="David"/>
          <w:rtl/>
        </w:rPr>
        <w:t>המועד האחרון להמצאת כתב הצבעה</w:t>
      </w:r>
      <w:r w:rsidR="00290008" w:rsidRPr="008C4B92">
        <w:rPr>
          <w:rFonts w:ascii="David" w:hAnsi="David"/>
          <w:rtl/>
        </w:rPr>
        <w:t xml:space="preserve"> (והמסמכים שיש לצרף אליו)</w:t>
      </w:r>
      <w:r w:rsidR="00CE3F0C" w:rsidRPr="008C4B92">
        <w:rPr>
          <w:rFonts w:ascii="David" w:hAnsi="David"/>
          <w:rtl/>
        </w:rPr>
        <w:t xml:space="preserve"> ל</w:t>
      </w:r>
      <w:r w:rsidR="007C2C58" w:rsidRPr="008C4B92">
        <w:rPr>
          <w:rFonts w:ascii="David" w:hAnsi="David" w:hint="eastAsia"/>
          <w:rtl/>
        </w:rPr>
        <w:t>מ</w:t>
      </w:r>
      <w:r w:rsidR="007C2C58" w:rsidRPr="008C4B92">
        <w:rPr>
          <w:rFonts w:ascii="David" w:hAnsi="David" w:hint="cs"/>
          <w:rtl/>
        </w:rPr>
        <w:t>שרדי ה</w:t>
      </w:r>
      <w:r w:rsidR="00CE3F0C" w:rsidRPr="008C4B92">
        <w:rPr>
          <w:rFonts w:ascii="David" w:hAnsi="David"/>
          <w:rtl/>
        </w:rPr>
        <w:t>חברה</w:t>
      </w:r>
      <w:r w:rsidR="007C2C58" w:rsidRPr="008C4B92">
        <w:rPr>
          <w:rFonts w:ascii="David" w:hAnsi="David" w:hint="cs"/>
          <w:rtl/>
        </w:rPr>
        <w:t xml:space="preserve"> (</w:t>
      </w:r>
      <w:r w:rsidR="007C2C58" w:rsidRPr="008C4B92">
        <w:rPr>
          <w:rFonts w:ascii="David" w:hAnsi="David" w:hint="eastAsia"/>
          <w:rtl/>
        </w:rPr>
        <w:t>לידי</w:t>
      </w:r>
      <w:r w:rsidR="00290008" w:rsidRPr="008C4B92">
        <w:rPr>
          <w:rFonts w:ascii="David" w:hAnsi="David"/>
          <w:rtl/>
        </w:rPr>
        <w:t xml:space="preserve"> </w:t>
      </w:r>
      <w:r w:rsidR="002D4B59" w:rsidRPr="008C4B92">
        <w:rPr>
          <w:rFonts w:ascii="David" w:hAnsi="David" w:hint="cs"/>
          <w:rtl/>
        </w:rPr>
        <w:t xml:space="preserve">מר </w:t>
      </w:r>
      <w:r w:rsidR="00FF43CC">
        <w:rPr>
          <w:rFonts w:ascii="David" w:hAnsi="David" w:hint="cs"/>
          <w:rtl/>
        </w:rPr>
        <w:t>ערן גרוניך</w:t>
      </w:r>
      <w:r w:rsidR="00DC36E0">
        <w:rPr>
          <w:rFonts w:ascii="David" w:hAnsi="David" w:hint="cs"/>
          <w:rtl/>
        </w:rPr>
        <w:t xml:space="preserve">, </w:t>
      </w:r>
      <w:r w:rsidR="00290008" w:rsidRPr="00AF6437">
        <w:rPr>
          <w:rFonts w:ascii="David" w:hAnsi="David"/>
          <w:rtl/>
        </w:rPr>
        <w:t>טל</w:t>
      </w:r>
      <w:r w:rsidR="00DC36E0">
        <w:rPr>
          <w:rFonts w:ascii="David" w:hAnsi="David" w:hint="cs"/>
          <w:rtl/>
        </w:rPr>
        <w:t>'</w:t>
      </w:r>
      <w:r w:rsidR="00290008" w:rsidRPr="00AF6437">
        <w:rPr>
          <w:rFonts w:ascii="David" w:hAnsi="David"/>
          <w:rtl/>
        </w:rPr>
        <w:t xml:space="preserve">: </w:t>
      </w:r>
      <w:r w:rsidR="00AF6437">
        <w:rPr>
          <w:rFonts w:ascii="David" w:hAnsi="David"/>
          <w:rtl/>
        </w:rPr>
        <w:br/>
      </w:r>
      <w:r w:rsidR="009C43D7">
        <w:rPr>
          <w:rFonts w:hint="cs"/>
          <w:rtl/>
        </w:rPr>
        <w:t>052-2719563</w:t>
      </w:r>
      <w:r w:rsidR="00290008" w:rsidRPr="00AF6437">
        <w:rPr>
          <w:rFonts w:ascii="David" w:hAnsi="David"/>
          <w:rtl/>
        </w:rPr>
        <w:t>)</w:t>
      </w:r>
      <w:r w:rsidR="00E276D7" w:rsidRPr="00AF6437">
        <w:rPr>
          <w:rFonts w:ascii="David" w:hAnsi="David"/>
          <w:rtl/>
        </w:rPr>
        <w:t xml:space="preserve"> הינו</w:t>
      </w:r>
      <w:r w:rsidR="00CE3F0C" w:rsidRPr="00AF6437">
        <w:rPr>
          <w:rFonts w:ascii="David" w:hAnsi="David"/>
          <w:b/>
          <w:bCs/>
          <w:rtl/>
        </w:rPr>
        <w:t xml:space="preserve"> עד ארבע </w:t>
      </w:r>
      <w:r w:rsidR="00CE3F0C" w:rsidRPr="003724AB">
        <w:rPr>
          <w:rFonts w:ascii="David" w:hAnsi="David"/>
          <w:b/>
          <w:bCs/>
          <w:rtl/>
        </w:rPr>
        <w:t xml:space="preserve">(4) שעות לפני מועד כינוס </w:t>
      </w:r>
      <w:proofErr w:type="spellStart"/>
      <w:r w:rsidR="00CE3F0C" w:rsidRPr="003724AB">
        <w:rPr>
          <w:rFonts w:ascii="David" w:hAnsi="David"/>
          <w:b/>
          <w:bCs/>
          <w:rtl/>
        </w:rPr>
        <w:t>האסיפה</w:t>
      </w:r>
      <w:proofErr w:type="spellEnd"/>
      <w:r w:rsidR="00CE3F0C" w:rsidRPr="00662D2A">
        <w:rPr>
          <w:rFonts w:ascii="David" w:hAnsi="David"/>
          <w:rtl/>
        </w:rPr>
        <w:t>.</w:t>
      </w:r>
      <w:r w:rsidR="004966B4" w:rsidRPr="00E535CD">
        <w:rPr>
          <w:rFonts w:ascii="David" w:hAnsi="David"/>
          <w:rtl/>
        </w:rPr>
        <w:t xml:space="preserve"> </w:t>
      </w:r>
      <w:r w:rsidR="004966B4" w:rsidRPr="00E535CD">
        <w:rPr>
          <w:rFonts w:ascii="David" w:hAnsi="David"/>
          <w:spacing w:val="-2"/>
          <w:rtl/>
        </w:rPr>
        <w:t xml:space="preserve">כמו-כן, בעל מניות לא רשום רשאי להצביע גם באמצעות </w:t>
      </w:r>
      <w:r w:rsidR="009F0D6F" w:rsidRPr="00E535CD">
        <w:rPr>
          <w:rFonts w:ascii="David" w:hAnsi="David"/>
          <w:spacing w:val="-2"/>
          <w:rtl/>
        </w:rPr>
        <w:t>כתב הצבעה שיועבר לחברה ב</w:t>
      </w:r>
      <w:r w:rsidR="004966B4" w:rsidRPr="00E535CD">
        <w:rPr>
          <w:rFonts w:ascii="David" w:hAnsi="David"/>
          <w:spacing w:val="-2"/>
          <w:rtl/>
        </w:rPr>
        <w:t xml:space="preserve">מערכת ההצבעה האלקטרונית הפועלת לפי סימן ב' לפרק ז'2 לחוק ניירות ערך, התשכ"ח-1968. </w:t>
      </w:r>
      <w:r w:rsidR="004966B4" w:rsidRPr="008C4B92">
        <w:rPr>
          <w:rFonts w:ascii="David" w:hAnsi="David"/>
          <w:spacing w:val="-2"/>
          <w:rtl/>
        </w:rPr>
        <w:t xml:space="preserve">הצבעה באמצעות </w:t>
      </w:r>
      <w:r w:rsidR="00E276D7" w:rsidRPr="008C4B92">
        <w:rPr>
          <w:rFonts w:ascii="David" w:hAnsi="David"/>
          <w:spacing w:val="-2"/>
          <w:rtl/>
        </w:rPr>
        <w:t>מערכת ההצבעה האלקטרונית</w:t>
      </w:r>
      <w:r w:rsidR="004966B4" w:rsidRPr="008C4B92">
        <w:rPr>
          <w:rFonts w:ascii="David" w:hAnsi="David"/>
          <w:spacing w:val="-2"/>
          <w:rtl/>
        </w:rPr>
        <w:t xml:space="preserve"> תתאפשר </w:t>
      </w:r>
      <w:r w:rsidR="00E276D7" w:rsidRPr="008C4B92">
        <w:rPr>
          <w:rFonts w:ascii="David" w:hAnsi="David"/>
          <w:spacing w:val="-2"/>
          <w:rtl/>
        </w:rPr>
        <w:t>לאחר</w:t>
      </w:r>
      <w:r w:rsidR="004966B4" w:rsidRPr="008C4B92">
        <w:rPr>
          <w:rFonts w:ascii="David" w:hAnsi="David"/>
          <w:spacing w:val="-2"/>
          <w:rtl/>
        </w:rPr>
        <w:t xml:space="preserve"> המועד הקובע</w:t>
      </w:r>
      <w:r w:rsidR="004966B4" w:rsidRPr="003724AB">
        <w:rPr>
          <w:rFonts w:ascii="David" w:hAnsi="David"/>
          <w:b/>
          <w:bCs/>
          <w:spacing w:val="-2"/>
          <w:rtl/>
        </w:rPr>
        <w:t xml:space="preserve"> ועד שש (6) שעות לפני מועד כינוס </w:t>
      </w:r>
      <w:proofErr w:type="spellStart"/>
      <w:r w:rsidR="004966B4" w:rsidRPr="003724AB">
        <w:rPr>
          <w:rFonts w:ascii="David" w:hAnsi="David"/>
          <w:b/>
          <w:bCs/>
          <w:spacing w:val="-2"/>
          <w:rtl/>
        </w:rPr>
        <w:t>האסיפה</w:t>
      </w:r>
      <w:proofErr w:type="spellEnd"/>
      <w:r w:rsidR="004966B4" w:rsidRPr="00E535CD">
        <w:rPr>
          <w:rFonts w:ascii="David" w:hAnsi="David"/>
          <w:spacing w:val="-2"/>
          <w:rtl/>
        </w:rPr>
        <w:t xml:space="preserve">. </w:t>
      </w:r>
      <w:r w:rsidR="00057703">
        <w:rPr>
          <w:rFonts w:ascii="David" w:hAnsi="David" w:hint="cs"/>
          <w:rtl/>
        </w:rPr>
        <w:t xml:space="preserve"> </w:t>
      </w:r>
      <w:r w:rsidRPr="00E535CD">
        <w:rPr>
          <w:rFonts w:ascii="David" w:hAnsi="David"/>
          <w:spacing w:val="-2"/>
          <w:rtl/>
        </w:rPr>
        <w:t xml:space="preserve">המועד האחרון להמצאת הודעות עמדה </w:t>
      </w:r>
      <w:r w:rsidR="00701665" w:rsidRPr="00E535CD">
        <w:rPr>
          <w:rFonts w:ascii="David" w:hAnsi="David"/>
          <w:spacing w:val="-2"/>
          <w:rtl/>
        </w:rPr>
        <w:t>(כהגדר</w:t>
      </w:r>
      <w:r w:rsidR="00F7266D" w:rsidRPr="00E535CD">
        <w:rPr>
          <w:rFonts w:ascii="David" w:hAnsi="David"/>
          <w:spacing w:val="-2"/>
          <w:rtl/>
        </w:rPr>
        <w:t>ת מונח זה בסעיף 88 לחוק החברות, התשנ"ט-1999</w:t>
      </w:r>
      <w:r w:rsidR="00701665" w:rsidRPr="00E535CD">
        <w:rPr>
          <w:rFonts w:ascii="David" w:hAnsi="David"/>
          <w:spacing w:val="-2"/>
          <w:rtl/>
        </w:rPr>
        <w:t xml:space="preserve">) </w:t>
      </w:r>
      <w:r w:rsidR="00230FFB" w:rsidRPr="00E535CD">
        <w:rPr>
          <w:rFonts w:ascii="David" w:hAnsi="David"/>
          <w:spacing w:val="-2"/>
          <w:rtl/>
        </w:rPr>
        <w:t xml:space="preserve">לחברה </w:t>
      </w:r>
      <w:r w:rsidR="00CE3F0C" w:rsidRPr="00E535CD">
        <w:rPr>
          <w:rFonts w:ascii="David" w:hAnsi="David"/>
          <w:spacing w:val="-2"/>
          <w:rtl/>
        </w:rPr>
        <w:t>על-ידי בעלי המניות</w:t>
      </w:r>
      <w:r w:rsidR="00F7266D" w:rsidRPr="00E535CD">
        <w:rPr>
          <w:rFonts w:ascii="David" w:hAnsi="David"/>
          <w:spacing w:val="-2"/>
          <w:rtl/>
        </w:rPr>
        <w:t xml:space="preserve"> הינו</w:t>
      </w:r>
      <w:r w:rsidRPr="00E535CD">
        <w:rPr>
          <w:rFonts w:ascii="David" w:hAnsi="David"/>
          <w:spacing w:val="-2"/>
          <w:rtl/>
        </w:rPr>
        <w:t xml:space="preserve"> </w:t>
      </w:r>
      <w:r w:rsidRPr="00737D5C">
        <w:rPr>
          <w:rFonts w:ascii="David" w:hAnsi="David"/>
          <w:spacing w:val="-2"/>
          <w:rtl/>
        </w:rPr>
        <w:t xml:space="preserve">עד עשרה (10) ימים לפני מועד כינוס </w:t>
      </w:r>
      <w:proofErr w:type="spellStart"/>
      <w:r w:rsidRPr="00737D5C">
        <w:rPr>
          <w:rFonts w:ascii="David" w:hAnsi="David"/>
          <w:spacing w:val="-2"/>
          <w:rtl/>
        </w:rPr>
        <w:t>האסיפה</w:t>
      </w:r>
      <w:proofErr w:type="spellEnd"/>
      <w:r w:rsidRPr="00737D5C">
        <w:rPr>
          <w:rFonts w:ascii="David" w:hAnsi="David"/>
          <w:spacing w:val="-2"/>
          <w:rtl/>
        </w:rPr>
        <w:t>.</w:t>
      </w:r>
      <w:r w:rsidR="00DC36E0" w:rsidRPr="00737D5C">
        <w:rPr>
          <w:rFonts w:ascii="David" w:hAnsi="David" w:hint="cs"/>
          <w:spacing w:val="-2"/>
          <w:rtl/>
        </w:rPr>
        <w:t xml:space="preserve"> המועד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האחרון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להמצאת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תגובת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הדירקטוריון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להודעות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עמדה</w:t>
      </w:r>
      <w:r w:rsidR="00DC36E0" w:rsidRPr="00737D5C">
        <w:rPr>
          <w:rFonts w:ascii="David" w:hAnsi="David"/>
          <w:spacing w:val="-2"/>
          <w:rtl/>
        </w:rPr>
        <w:t xml:space="preserve">, </w:t>
      </w:r>
      <w:r w:rsidR="00DC36E0" w:rsidRPr="00737D5C">
        <w:rPr>
          <w:rFonts w:ascii="David" w:hAnsi="David" w:hint="cs"/>
          <w:spacing w:val="-2"/>
          <w:rtl/>
        </w:rPr>
        <w:t>ככל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שתוגשנה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הודעות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עמדה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והדירקטוריון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יבחר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להגיש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את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תגובתו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להן</w:t>
      </w:r>
      <w:r w:rsidR="00DC36E0" w:rsidRPr="00737D5C">
        <w:rPr>
          <w:rFonts w:ascii="David" w:hAnsi="David"/>
          <w:spacing w:val="-2"/>
          <w:rtl/>
        </w:rPr>
        <w:t xml:space="preserve">, </w:t>
      </w:r>
      <w:r w:rsidR="00DC36E0" w:rsidRPr="00737D5C">
        <w:rPr>
          <w:rFonts w:ascii="David" w:hAnsi="David" w:hint="cs"/>
          <w:spacing w:val="-2"/>
          <w:rtl/>
        </w:rPr>
        <w:t>הינו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עד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חמישה</w:t>
      </w:r>
      <w:r w:rsidR="00DC36E0" w:rsidRPr="00737D5C">
        <w:rPr>
          <w:rFonts w:ascii="David" w:hAnsi="David"/>
          <w:spacing w:val="-2"/>
          <w:rtl/>
        </w:rPr>
        <w:t xml:space="preserve"> (5) </w:t>
      </w:r>
      <w:r w:rsidR="00DC36E0" w:rsidRPr="00737D5C">
        <w:rPr>
          <w:rFonts w:ascii="David" w:hAnsi="David" w:hint="cs"/>
          <w:spacing w:val="-2"/>
          <w:rtl/>
        </w:rPr>
        <w:t>ימים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לפני</w:t>
      </w:r>
      <w:r w:rsidR="00DC36E0" w:rsidRPr="00737D5C">
        <w:rPr>
          <w:rFonts w:ascii="David" w:hAnsi="David"/>
          <w:spacing w:val="-2"/>
          <w:rtl/>
        </w:rPr>
        <w:t xml:space="preserve"> </w:t>
      </w:r>
      <w:r w:rsidR="00DC36E0" w:rsidRPr="00737D5C">
        <w:rPr>
          <w:rFonts w:ascii="David" w:hAnsi="David" w:hint="cs"/>
          <w:spacing w:val="-2"/>
          <w:rtl/>
        </w:rPr>
        <w:t>מועד</w:t>
      </w:r>
      <w:r w:rsidR="00DC36E0" w:rsidRPr="00737D5C">
        <w:rPr>
          <w:rFonts w:ascii="David" w:hAnsi="David"/>
          <w:spacing w:val="-2"/>
          <w:rtl/>
        </w:rPr>
        <w:t xml:space="preserve"> </w:t>
      </w:r>
      <w:proofErr w:type="spellStart"/>
      <w:r w:rsidR="00DC36E0" w:rsidRPr="00737D5C">
        <w:rPr>
          <w:rFonts w:ascii="David" w:hAnsi="David" w:hint="cs"/>
          <w:spacing w:val="-2"/>
          <w:rtl/>
        </w:rPr>
        <w:t>האסיפה</w:t>
      </w:r>
      <w:proofErr w:type="spellEnd"/>
      <w:r w:rsidR="00DC36E0" w:rsidRPr="008A035C">
        <w:rPr>
          <w:rFonts w:ascii="David" w:hAnsi="David"/>
          <w:spacing w:val="-2"/>
          <w:rtl/>
        </w:rPr>
        <w:t>.</w:t>
      </w:r>
      <w:r w:rsidR="00DC36E0" w:rsidRPr="008A035C">
        <w:rPr>
          <w:rFonts w:ascii="David" w:hAnsi="David" w:hint="cs"/>
          <w:spacing w:val="-2"/>
          <w:rtl/>
        </w:rPr>
        <w:t xml:space="preserve"> </w:t>
      </w:r>
      <w:r w:rsidR="00057703">
        <w:rPr>
          <w:rFonts w:ascii="David" w:hAnsi="David" w:hint="cs"/>
          <w:rtl/>
        </w:rPr>
        <w:t xml:space="preserve"> </w:t>
      </w:r>
      <w:r w:rsidRPr="008C4B92">
        <w:rPr>
          <w:rFonts w:ascii="David" w:hAnsi="David"/>
          <w:rtl/>
        </w:rPr>
        <w:t xml:space="preserve">למידע נוסף בנוגע </w:t>
      </w:r>
      <w:proofErr w:type="spellStart"/>
      <w:r w:rsidRPr="008C4B92">
        <w:rPr>
          <w:rFonts w:ascii="David" w:hAnsi="David"/>
          <w:rtl/>
        </w:rPr>
        <w:t>לאסיפה</w:t>
      </w:r>
      <w:proofErr w:type="spellEnd"/>
      <w:r w:rsidRPr="008C4B92">
        <w:rPr>
          <w:rFonts w:ascii="David" w:hAnsi="David"/>
          <w:rtl/>
        </w:rPr>
        <w:t xml:space="preserve"> ולהחלט</w:t>
      </w:r>
      <w:r w:rsidR="009F67D6" w:rsidRPr="008C4B92">
        <w:rPr>
          <w:rFonts w:ascii="David" w:hAnsi="David"/>
          <w:rtl/>
        </w:rPr>
        <w:t>ות</w:t>
      </w:r>
      <w:r w:rsidRPr="008C4B92">
        <w:rPr>
          <w:rFonts w:ascii="David" w:hAnsi="David"/>
          <w:rtl/>
        </w:rPr>
        <w:t xml:space="preserve"> שעל סדר יומה, ראה </w:t>
      </w:r>
      <w:r w:rsidR="009F67D6" w:rsidRPr="008C4B92">
        <w:rPr>
          <w:rFonts w:ascii="David" w:hAnsi="David"/>
          <w:rtl/>
        </w:rPr>
        <w:t>ה</w:t>
      </w:r>
      <w:r w:rsidRPr="008C4B92">
        <w:rPr>
          <w:rFonts w:ascii="David" w:hAnsi="David"/>
          <w:rtl/>
        </w:rPr>
        <w:t xml:space="preserve">דוח </w:t>
      </w:r>
      <w:r w:rsidR="009F67D6" w:rsidRPr="008C4B92">
        <w:rPr>
          <w:rFonts w:ascii="David" w:hAnsi="David"/>
          <w:rtl/>
        </w:rPr>
        <w:t>ה</w:t>
      </w:r>
      <w:r w:rsidRPr="008C4B92">
        <w:rPr>
          <w:rFonts w:ascii="David" w:hAnsi="David"/>
          <w:rtl/>
        </w:rPr>
        <w:t xml:space="preserve">מיידי שפרסמה החברה ביום </w:t>
      </w:r>
      <w:r w:rsidR="00DC36E0">
        <w:rPr>
          <w:rFonts w:ascii="David" w:hAnsi="David" w:hint="cs"/>
          <w:rtl/>
        </w:rPr>
        <w:t>20</w:t>
      </w:r>
      <w:r w:rsidR="009C43D7" w:rsidRPr="00AF6437">
        <w:rPr>
          <w:rFonts w:ascii="David" w:hAnsi="David"/>
          <w:rtl/>
        </w:rPr>
        <w:t xml:space="preserve"> ב</w:t>
      </w:r>
      <w:r w:rsidR="009C43D7">
        <w:rPr>
          <w:rFonts w:ascii="David" w:hAnsi="David" w:hint="cs"/>
          <w:rtl/>
        </w:rPr>
        <w:t xml:space="preserve">אפריל </w:t>
      </w:r>
      <w:r w:rsidR="00A04343" w:rsidRPr="008C4B92">
        <w:rPr>
          <w:rFonts w:ascii="David" w:hAnsi="David"/>
          <w:rtl/>
        </w:rPr>
        <w:t>20</w:t>
      </w:r>
      <w:r w:rsidR="00A04343" w:rsidRPr="008C4B92">
        <w:rPr>
          <w:rFonts w:ascii="David" w:hAnsi="David" w:hint="cs"/>
          <w:rtl/>
        </w:rPr>
        <w:t>21</w:t>
      </w:r>
      <w:r w:rsidR="00A04343" w:rsidRPr="008C4B92">
        <w:rPr>
          <w:rFonts w:ascii="David" w:hAnsi="David"/>
          <w:rtl/>
        </w:rPr>
        <w:t xml:space="preserve"> </w:t>
      </w:r>
      <w:r w:rsidR="009F67D6" w:rsidRPr="008C4B92">
        <w:rPr>
          <w:rFonts w:ascii="David" w:hAnsi="David"/>
          <w:rtl/>
        </w:rPr>
        <w:t>(</w:t>
      </w:r>
      <w:r w:rsidR="00057703">
        <w:rPr>
          <w:rFonts w:ascii="David" w:hAnsi="David" w:hint="cs"/>
          <w:rtl/>
        </w:rPr>
        <w:t>מס' אסמכתא</w:t>
      </w:r>
      <w:r w:rsidR="009F67D6" w:rsidRPr="008C4B92">
        <w:rPr>
          <w:rFonts w:ascii="David" w:hAnsi="David"/>
          <w:rtl/>
        </w:rPr>
        <w:t>:</w:t>
      </w:r>
      <w:r w:rsidR="00A04343" w:rsidRPr="008C4B92">
        <w:rPr>
          <w:rFonts w:ascii="David" w:hAnsi="David" w:hint="cs"/>
          <w:rtl/>
        </w:rPr>
        <w:t xml:space="preserve"> </w:t>
      </w:r>
      <w:r w:rsidR="00057703">
        <w:rPr>
          <w:rFonts w:ascii="David" w:hAnsi="David" w:hint="cs"/>
          <w:rtl/>
        </w:rPr>
        <w:t>2021-01-067242</w:t>
      </w:r>
      <w:r w:rsidR="00A04343" w:rsidRPr="008C4B92">
        <w:rPr>
          <w:rFonts w:ascii="David" w:hAnsi="David" w:hint="cs"/>
          <w:rtl/>
        </w:rPr>
        <w:t>)</w:t>
      </w:r>
      <w:r w:rsidR="00AB34BC">
        <w:rPr>
          <w:rFonts w:ascii="David" w:hAnsi="David" w:hint="cs"/>
          <w:rtl/>
        </w:rPr>
        <w:t xml:space="preserve"> ("</w:t>
      </w:r>
      <w:r w:rsidR="00AB34BC" w:rsidRPr="00AB34BC">
        <w:rPr>
          <w:rFonts w:ascii="David" w:hAnsi="David" w:hint="cs"/>
          <w:b/>
          <w:bCs/>
          <w:rtl/>
        </w:rPr>
        <w:t xml:space="preserve">דוח זימון </w:t>
      </w:r>
      <w:proofErr w:type="spellStart"/>
      <w:r w:rsidR="00AB34BC" w:rsidRPr="00AB34BC">
        <w:rPr>
          <w:rFonts w:ascii="David" w:hAnsi="David" w:hint="cs"/>
          <w:b/>
          <w:bCs/>
          <w:rtl/>
        </w:rPr>
        <w:t>האסיפה</w:t>
      </w:r>
      <w:proofErr w:type="spellEnd"/>
      <w:r w:rsidR="00AB34BC">
        <w:rPr>
          <w:rFonts w:ascii="David" w:hAnsi="David" w:hint="cs"/>
          <w:rtl/>
        </w:rPr>
        <w:t>")</w:t>
      </w:r>
      <w:r w:rsidR="009F67D6" w:rsidRPr="008C4B92">
        <w:rPr>
          <w:rFonts w:ascii="David" w:hAnsi="David"/>
          <w:rtl/>
        </w:rPr>
        <w:t xml:space="preserve"> </w:t>
      </w:r>
      <w:r w:rsidRPr="008C4B92">
        <w:rPr>
          <w:rFonts w:ascii="David" w:hAnsi="David"/>
          <w:rtl/>
        </w:rPr>
        <w:t xml:space="preserve">באתר </w:t>
      </w:r>
      <w:r w:rsidR="009F67D6" w:rsidRPr="008C4B92">
        <w:rPr>
          <w:rFonts w:ascii="David" w:hAnsi="David"/>
          <w:rtl/>
        </w:rPr>
        <w:t xml:space="preserve">ההפצה של </w:t>
      </w:r>
      <w:r w:rsidRPr="008C4B92">
        <w:rPr>
          <w:rFonts w:ascii="David" w:hAnsi="David"/>
          <w:rtl/>
        </w:rPr>
        <w:t xml:space="preserve">רשות ניירות ערך שכתובתו </w:t>
      </w:r>
      <w:hyperlink r:id="rId7" w:history="1">
        <w:r w:rsidRPr="008C4B92">
          <w:rPr>
            <w:rStyle w:val="Hyperlink"/>
            <w:rFonts w:ascii="David" w:hAnsi="David"/>
          </w:rPr>
          <w:t>www.magna.isa.gov.il</w:t>
        </w:r>
      </w:hyperlink>
      <w:r w:rsidRPr="008C4B92">
        <w:rPr>
          <w:rFonts w:ascii="David" w:hAnsi="David"/>
          <w:rtl/>
        </w:rPr>
        <w:t xml:space="preserve"> ובאתר הבורסה לניירות ערך בתל</w:t>
      </w:r>
      <w:r w:rsidR="00BE03C3" w:rsidRPr="008C4B92">
        <w:rPr>
          <w:rFonts w:ascii="David" w:hAnsi="David"/>
          <w:rtl/>
        </w:rPr>
        <w:t>-</w:t>
      </w:r>
      <w:r w:rsidRPr="008C4B92">
        <w:rPr>
          <w:rFonts w:ascii="David" w:hAnsi="David"/>
          <w:rtl/>
        </w:rPr>
        <w:t xml:space="preserve">אביב בע"מ שכתובתו </w:t>
      </w:r>
      <w:hyperlink r:id="rId8" w:history="1">
        <w:r w:rsidRPr="008C4B92">
          <w:rPr>
            <w:rStyle w:val="Hyperlink"/>
            <w:rFonts w:ascii="David" w:hAnsi="David"/>
          </w:rPr>
          <w:t>http://maya.tase.co.il</w:t>
        </w:r>
      </w:hyperlink>
      <w:r w:rsidR="00C15FCF" w:rsidRPr="008C4B92">
        <w:rPr>
          <w:rFonts w:ascii="David" w:hAnsi="David" w:hint="cs"/>
          <w:rtl/>
        </w:rPr>
        <w:t>.</w:t>
      </w:r>
    </w:p>
    <w:p w14:paraId="1D0094E1" w14:textId="77777777" w:rsidR="00657ABF" w:rsidRPr="00CD0AAE" w:rsidRDefault="004F5523" w:rsidP="004F5523">
      <w:pPr>
        <w:tabs>
          <w:tab w:val="left" w:pos="2140"/>
        </w:tabs>
        <w:rPr>
          <w:rFonts w:ascii="Arial" w:hAnsi="Arial"/>
          <w:b/>
          <w:bCs/>
          <w:sz w:val="28"/>
          <w:szCs w:val="28"/>
          <w:rtl/>
        </w:rPr>
      </w:pPr>
      <w:r>
        <w:tab/>
      </w:r>
    </w:p>
    <w:p w14:paraId="3A5C31C3" w14:textId="7127AA63" w:rsidR="00906731" w:rsidRPr="00CD0AAE" w:rsidRDefault="009C43D7" w:rsidP="00F76702">
      <w:pPr>
        <w:jc w:val="right"/>
        <w:rPr>
          <w:b/>
          <w:bCs/>
          <w:sz w:val="28"/>
          <w:szCs w:val="28"/>
        </w:rPr>
      </w:pPr>
      <w:proofErr w:type="spellStart"/>
      <w:r>
        <w:rPr>
          <w:rFonts w:ascii="Arial" w:hAnsi="Arial" w:hint="cs"/>
          <w:b/>
          <w:bCs/>
          <w:sz w:val="28"/>
          <w:szCs w:val="28"/>
          <w:rtl/>
        </w:rPr>
        <w:t>פליינג</w:t>
      </w:r>
      <w:proofErr w:type="spellEnd"/>
      <w:r>
        <w:rPr>
          <w:rFonts w:ascii="Arial" w:hAnsi="Arial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="Arial" w:hAnsi="Arial" w:hint="cs"/>
          <w:b/>
          <w:bCs/>
          <w:sz w:val="28"/>
          <w:szCs w:val="28"/>
          <w:rtl/>
        </w:rPr>
        <w:t>ספארק</w:t>
      </w:r>
      <w:proofErr w:type="spellEnd"/>
      <w:r w:rsidR="00906731" w:rsidRPr="00CD0AAE">
        <w:rPr>
          <w:rFonts w:ascii="Arial" w:hAnsi="Arial"/>
          <w:b/>
          <w:bCs/>
          <w:sz w:val="28"/>
          <w:szCs w:val="28"/>
          <w:rtl/>
        </w:rPr>
        <w:t xml:space="preserve"> בע"מ</w:t>
      </w:r>
    </w:p>
    <w:p w14:paraId="7DEDDE40" w14:textId="77777777" w:rsidR="00CD0AAE" w:rsidRPr="00CD0AAE" w:rsidRDefault="00CD0AAE">
      <w:pPr>
        <w:jc w:val="right"/>
        <w:rPr>
          <w:b/>
          <w:bCs/>
          <w:sz w:val="28"/>
          <w:szCs w:val="28"/>
        </w:rPr>
      </w:pPr>
    </w:p>
    <w:sectPr w:rsidR="00CD0AAE" w:rsidRPr="00CD0AAE" w:rsidSect="00976737">
      <w:headerReference w:type="default" r:id="rId9"/>
      <w:footerReference w:type="first" r:id="rId10"/>
      <w:pgSz w:w="11906" w:h="16838" w:code="9"/>
      <w:pgMar w:top="1418" w:right="1418" w:bottom="1418" w:left="1418" w:header="567" w:footer="45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B512B" w14:textId="77777777" w:rsidR="002B56D9" w:rsidRDefault="002B56D9" w:rsidP="006D5B4F">
      <w:pPr>
        <w:spacing w:line="240" w:lineRule="auto"/>
      </w:pPr>
      <w:r>
        <w:separator/>
      </w:r>
    </w:p>
  </w:endnote>
  <w:endnote w:type="continuationSeparator" w:id="0">
    <w:p w14:paraId="63DFF6F3" w14:textId="77777777" w:rsidR="002B56D9" w:rsidRDefault="002B56D9" w:rsidP="006D5B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1B32" w14:textId="77777777" w:rsidR="0058721F" w:rsidRDefault="005872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C4E1F" w14:textId="77777777" w:rsidR="002B56D9" w:rsidRDefault="002B56D9" w:rsidP="006D5B4F">
      <w:pPr>
        <w:spacing w:line="240" w:lineRule="auto"/>
      </w:pPr>
      <w:r>
        <w:separator/>
      </w:r>
    </w:p>
  </w:footnote>
  <w:footnote w:type="continuationSeparator" w:id="0">
    <w:p w14:paraId="66FB2EE0" w14:textId="77777777" w:rsidR="002B56D9" w:rsidRDefault="002B56D9" w:rsidP="006D5B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4C3C" w14:textId="77777777" w:rsidR="00A04971" w:rsidRDefault="00A04971" w:rsidP="006D5B4F">
    <w:pPr>
      <w:pStyle w:val="a8"/>
      <w:jc w:val="center"/>
    </w:pPr>
    <w:r>
      <w:rPr>
        <w:rFonts w:hint="cs"/>
        <w:rtl/>
      </w:rPr>
      <w:t>-</w:t>
    </w:r>
    <w:r w:rsidR="003B37C5">
      <w:fldChar w:fldCharType="begin"/>
    </w:r>
    <w:r w:rsidR="001D155D">
      <w:instrText xml:space="preserve"> PAGE   \* MERGEFORMAT </w:instrText>
    </w:r>
    <w:r w:rsidR="003B37C5">
      <w:fldChar w:fldCharType="separate"/>
    </w:r>
    <w:r w:rsidR="00971F0F" w:rsidRPr="00971F0F">
      <w:rPr>
        <w:noProof/>
        <w:rtl/>
        <w:lang w:val="he-IL"/>
      </w:rPr>
      <w:t>2</w:t>
    </w:r>
    <w:r w:rsidR="003B37C5">
      <w:rPr>
        <w:noProof/>
        <w:lang w:val="he-IL"/>
      </w:rPr>
      <w:fldChar w:fldCharType="end"/>
    </w:r>
    <w:r>
      <w:rPr>
        <w:rFonts w:hint="cs"/>
        <w:rtl/>
      </w:rPr>
      <w:t>-</w:t>
    </w:r>
  </w:p>
  <w:p w14:paraId="28D94E66" w14:textId="77777777" w:rsidR="00A04971" w:rsidRDefault="00A049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756B"/>
    <w:multiLevelType w:val="multilevel"/>
    <w:tmpl w:val="0F766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hebrew1"/>
      <w:lvlText w:val="%3."/>
      <w:lvlJc w:val="center"/>
      <w:pPr>
        <w:ind w:left="1224" w:hanging="504"/>
      </w:pPr>
      <w:rPr>
        <w:lang w:val="en-US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0E229D"/>
    <w:multiLevelType w:val="multilevel"/>
    <w:tmpl w:val="233C07C8"/>
    <w:lvl w:ilvl="0">
      <w:start w:val="1"/>
      <w:numFmt w:val="decimal"/>
      <w:pStyle w:val="1"/>
      <w:isLgl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u w:val="none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1440"/>
        </w:tabs>
        <w:ind w:left="1440" w:hanging="720"/>
      </w:pPr>
      <w:rPr>
        <w:rFonts w:cs="David" w:hint="default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2347"/>
        </w:tabs>
        <w:ind w:left="2347" w:hanging="907"/>
      </w:pPr>
      <w:rPr>
        <w:rFonts w:cs="David" w:hint="default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3498"/>
        </w:tabs>
        <w:ind w:left="3498" w:hanging="1151"/>
      </w:pPr>
      <w:rPr>
        <w:rFonts w:cs="David" w:hint="default"/>
      </w:rPr>
    </w:lvl>
    <w:lvl w:ilvl="4">
      <w:start w:val="1"/>
      <w:numFmt w:val="hebrew1"/>
      <w:pStyle w:val="5"/>
      <w:lvlText w:val="[%5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pStyle w:val="6"/>
      <w:lvlText w:val="[%6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hebrew1"/>
      <w:pStyle w:val="7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pStyle w:val="8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hebrew1"/>
      <w:pStyle w:val="9"/>
      <w:lvlText w:val="%9))"/>
      <w:lvlJc w:val="left"/>
      <w:pPr>
        <w:tabs>
          <w:tab w:val="num" w:pos="4842"/>
        </w:tabs>
        <w:ind w:left="4842" w:hanging="1242"/>
      </w:pPr>
      <w:rPr>
        <w:rFonts w:hint="default"/>
      </w:rPr>
    </w:lvl>
  </w:abstractNum>
  <w:abstractNum w:abstractNumId="2" w15:restartNumberingAfterBreak="0">
    <w:nsid w:val="7A2957AC"/>
    <w:multiLevelType w:val="singleLevel"/>
    <w:tmpl w:val="FD7E7D8C"/>
    <w:lvl w:ilvl="0">
      <w:start w:val="1"/>
      <w:numFmt w:val="hebrew1"/>
      <w:lvlRestart w:val="0"/>
      <w:pStyle w:val="a"/>
      <w:lvlText w:val="[%1]"/>
      <w:lvlJc w:val="left"/>
      <w:pPr>
        <w:ind w:left="720" w:firstLine="2778"/>
      </w:pPr>
      <w:rPr>
        <w:rFonts w:hint="default"/>
      </w:rPr>
    </w:lvl>
  </w:abstractNum>
  <w:abstractNum w:abstractNumId="3" w15:restartNumberingAfterBreak="0">
    <w:nsid w:val="7FF3511A"/>
    <w:multiLevelType w:val="hybridMultilevel"/>
    <w:tmpl w:val="D2464C90"/>
    <w:lvl w:ilvl="0" w:tplc="C5E8D20A">
      <w:start w:val="1"/>
      <w:numFmt w:val="decimal"/>
      <w:lvlRestart w:val="0"/>
      <w:pStyle w:val="123"/>
      <w:lvlText w:val="[%1]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0NbU0tzQ2NTA1NzFQ0lEKTi0uzszPAykwrAUATPx3gCwAAAA="/>
  </w:docVars>
  <w:rsids>
    <w:rsidRoot w:val="00095DDE"/>
    <w:rsid w:val="00010ECF"/>
    <w:rsid w:val="00024C85"/>
    <w:rsid w:val="0004624C"/>
    <w:rsid w:val="000540D4"/>
    <w:rsid w:val="0005503D"/>
    <w:rsid w:val="00057703"/>
    <w:rsid w:val="0008117E"/>
    <w:rsid w:val="00093A61"/>
    <w:rsid w:val="00095DDE"/>
    <w:rsid w:val="000A3A0A"/>
    <w:rsid w:val="000C06A5"/>
    <w:rsid w:val="000D0E2D"/>
    <w:rsid w:val="000E4C36"/>
    <w:rsid w:val="000E6ED0"/>
    <w:rsid w:val="000F3BD4"/>
    <w:rsid w:val="001053E4"/>
    <w:rsid w:val="001078B3"/>
    <w:rsid w:val="00110931"/>
    <w:rsid w:val="00110A2B"/>
    <w:rsid w:val="00112A5A"/>
    <w:rsid w:val="001247EF"/>
    <w:rsid w:val="0013012A"/>
    <w:rsid w:val="00131A64"/>
    <w:rsid w:val="0016162A"/>
    <w:rsid w:val="00165E37"/>
    <w:rsid w:val="00193533"/>
    <w:rsid w:val="001B47AC"/>
    <w:rsid w:val="001B48F0"/>
    <w:rsid w:val="001C0A45"/>
    <w:rsid w:val="001C0E8A"/>
    <w:rsid w:val="001C55E6"/>
    <w:rsid w:val="001D14CE"/>
    <w:rsid w:val="001D155D"/>
    <w:rsid w:val="001D2B24"/>
    <w:rsid w:val="002025BB"/>
    <w:rsid w:val="00230FFB"/>
    <w:rsid w:val="00237744"/>
    <w:rsid w:val="00246300"/>
    <w:rsid w:val="00250085"/>
    <w:rsid w:val="00250B8F"/>
    <w:rsid w:val="00257CD0"/>
    <w:rsid w:val="00290008"/>
    <w:rsid w:val="00290591"/>
    <w:rsid w:val="002970B9"/>
    <w:rsid w:val="002A29A3"/>
    <w:rsid w:val="002A700E"/>
    <w:rsid w:val="002B535E"/>
    <w:rsid w:val="002B56D9"/>
    <w:rsid w:val="002C24F6"/>
    <w:rsid w:val="002C38E7"/>
    <w:rsid w:val="002C3B32"/>
    <w:rsid w:val="002D4B59"/>
    <w:rsid w:val="002D593F"/>
    <w:rsid w:val="002F354B"/>
    <w:rsid w:val="002F76FA"/>
    <w:rsid w:val="002F7853"/>
    <w:rsid w:val="00307E9C"/>
    <w:rsid w:val="00310B53"/>
    <w:rsid w:val="0031196A"/>
    <w:rsid w:val="0031260D"/>
    <w:rsid w:val="00320EB3"/>
    <w:rsid w:val="0033158E"/>
    <w:rsid w:val="003420CA"/>
    <w:rsid w:val="00355D02"/>
    <w:rsid w:val="00357425"/>
    <w:rsid w:val="003724AB"/>
    <w:rsid w:val="0038753D"/>
    <w:rsid w:val="003B37C5"/>
    <w:rsid w:val="003C1693"/>
    <w:rsid w:val="003C7F9B"/>
    <w:rsid w:val="003D2FC1"/>
    <w:rsid w:val="003D6EF0"/>
    <w:rsid w:val="003D70A4"/>
    <w:rsid w:val="003E72E2"/>
    <w:rsid w:val="003E796F"/>
    <w:rsid w:val="003F1B4A"/>
    <w:rsid w:val="003F79D4"/>
    <w:rsid w:val="00410791"/>
    <w:rsid w:val="004341E0"/>
    <w:rsid w:val="00457FC3"/>
    <w:rsid w:val="004663C3"/>
    <w:rsid w:val="00470B54"/>
    <w:rsid w:val="0048100D"/>
    <w:rsid w:val="00482B67"/>
    <w:rsid w:val="00483F4F"/>
    <w:rsid w:val="004966B4"/>
    <w:rsid w:val="004A1F99"/>
    <w:rsid w:val="004B3EF9"/>
    <w:rsid w:val="004B6D72"/>
    <w:rsid w:val="004B7BFA"/>
    <w:rsid w:val="004D27A0"/>
    <w:rsid w:val="004E748B"/>
    <w:rsid w:val="004F2F42"/>
    <w:rsid w:val="004F5523"/>
    <w:rsid w:val="004F6A67"/>
    <w:rsid w:val="004F7195"/>
    <w:rsid w:val="0053719F"/>
    <w:rsid w:val="00546178"/>
    <w:rsid w:val="00550402"/>
    <w:rsid w:val="0055227E"/>
    <w:rsid w:val="00556518"/>
    <w:rsid w:val="005761D0"/>
    <w:rsid w:val="0058721F"/>
    <w:rsid w:val="005B2AED"/>
    <w:rsid w:val="005D3934"/>
    <w:rsid w:val="005D579E"/>
    <w:rsid w:val="005E72B3"/>
    <w:rsid w:val="00603513"/>
    <w:rsid w:val="006131BB"/>
    <w:rsid w:val="006515AA"/>
    <w:rsid w:val="00657ABF"/>
    <w:rsid w:val="0066140F"/>
    <w:rsid w:val="00662D2A"/>
    <w:rsid w:val="006648AE"/>
    <w:rsid w:val="00666DCE"/>
    <w:rsid w:val="00673AD8"/>
    <w:rsid w:val="00684AEA"/>
    <w:rsid w:val="0068546C"/>
    <w:rsid w:val="00693175"/>
    <w:rsid w:val="00693A79"/>
    <w:rsid w:val="006A61DF"/>
    <w:rsid w:val="006B330E"/>
    <w:rsid w:val="006C6E0A"/>
    <w:rsid w:val="006D5445"/>
    <w:rsid w:val="006D5B4F"/>
    <w:rsid w:val="006F4D88"/>
    <w:rsid w:val="006F7895"/>
    <w:rsid w:val="00701665"/>
    <w:rsid w:val="00715B4A"/>
    <w:rsid w:val="0073046F"/>
    <w:rsid w:val="00735CA1"/>
    <w:rsid w:val="00737D5C"/>
    <w:rsid w:val="007430D5"/>
    <w:rsid w:val="007454B6"/>
    <w:rsid w:val="007465E0"/>
    <w:rsid w:val="00760C75"/>
    <w:rsid w:val="00762DAE"/>
    <w:rsid w:val="00767DC5"/>
    <w:rsid w:val="00786CED"/>
    <w:rsid w:val="00790666"/>
    <w:rsid w:val="007A21F8"/>
    <w:rsid w:val="007A52E6"/>
    <w:rsid w:val="007B0F3D"/>
    <w:rsid w:val="007B360D"/>
    <w:rsid w:val="007C193F"/>
    <w:rsid w:val="007C2C58"/>
    <w:rsid w:val="007C722C"/>
    <w:rsid w:val="007D0276"/>
    <w:rsid w:val="007D6AEA"/>
    <w:rsid w:val="007E175E"/>
    <w:rsid w:val="007F42AC"/>
    <w:rsid w:val="00801249"/>
    <w:rsid w:val="008025C5"/>
    <w:rsid w:val="008070ED"/>
    <w:rsid w:val="008378DE"/>
    <w:rsid w:val="00842556"/>
    <w:rsid w:val="0084319E"/>
    <w:rsid w:val="0085594C"/>
    <w:rsid w:val="0086201B"/>
    <w:rsid w:val="00866309"/>
    <w:rsid w:val="008948F8"/>
    <w:rsid w:val="00896F00"/>
    <w:rsid w:val="008A3721"/>
    <w:rsid w:val="008A77A0"/>
    <w:rsid w:val="008B1660"/>
    <w:rsid w:val="008B19E4"/>
    <w:rsid w:val="008C4B92"/>
    <w:rsid w:val="008D203E"/>
    <w:rsid w:val="008E1921"/>
    <w:rsid w:val="008E7C88"/>
    <w:rsid w:val="008F5DE1"/>
    <w:rsid w:val="00901212"/>
    <w:rsid w:val="0090478F"/>
    <w:rsid w:val="00906731"/>
    <w:rsid w:val="009246E8"/>
    <w:rsid w:val="00932B06"/>
    <w:rsid w:val="009436AE"/>
    <w:rsid w:val="0094703E"/>
    <w:rsid w:val="0095173C"/>
    <w:rsid w:val="00960BBE"/>
    <w:rsid w:val="00971F0F"/>
    <w:rsid w:val="00973DA9"/>
    <w:rsid w:val="00976737"/>
    <w:rsid w:val="00977D36"/>
    <w:rsid w:val="009879BE"/>
    <w:rsid w:val="0099713E"/>
    <w:rsid w:val="009B7F4F"/>
    <w:rsid w:val="009C3265"/>
    <w:rsid w:val="009C43D7"/>
    <w:rsid w:val="009D57A4"/>
    <w:rsid w:val="009E1062"/>
    <w:rsid w:val="009E27D0"/>
    <w:rsid w:val="009E5427"/>
    <w:rsid w:val="009E6723"/>
    <w:rsid w:val="009F0AC6"/>
    <w:rsid w:val="009F0D6F"/>
    <w:rsid w:val="009F67D6"/>
    <w:rsid w:val="00A03461"/>
    <w:rsid w:val="00A04343"/>
    <w:rsid w:val="00A04971"/>
    <w:rsid w:val="00A0663B"/>
    <w:rsid w:val="00A07D86"/>
    <w:rsid w:val="00A163F7"/>
    <w:rsid w:val="00A177F0"/>
    <w:rsid w:val="00A23ABA"/>
    <w:rsid w:val="00A327E2"/>
    <w:rsid w:val="00A45B9E"/>
    <w:rsid w:val="00A53A47"/>
    <w:rsid w:val="00A60929"/>
    <w:rsid w:val="00A66518"/>
    <w:rsid w:val="00A800D4"/>
    <w:rsid w:val="00AA1555"/>
    <w:rsid w:val="00AA3AE6"/>
    <w:rsid w:val="00AA649B"/>
    <w:rsid w:val="00AA7CC3"/>
    <w:rsid w:val="00AA7DB6"/>
    <w:rsid w:val="00AB34BC"/>
    <w:rsid w:val="00AD27ED"/>
    <w:rsid w:val="00AE294C"/>
    <w:rsid w:val="00AF1980"/>
    <w:rsid w:val="00AF1A5E"/>
    <w:rsid w:val="00AF295A"/>
    <w:rsid w:val="00AF3C5F"/>
    <w:rsid w:val="00AF5226"/>
    <w:rsid w:val="00AF6437"/>
    <w:rsid w:val="00B026C2"/>
    <w:rsid w:val="00B14328"/>
    <w:rsid w:val="00B31D8F"/>
    <w:rsid w:val="00B45675"/>
    <w:rsid w:val="00B6749E"/>
    <w:rsid w:val="00B771F6"/>
    <w:rsid w:val="00B81B4D"/>
    <w:rsid w:val="00B8217B"/>
    <w:rsid w:val="00B861B5"/>
    <w:rsid w:val="00B92587"/>
    <w:rsid w:val="00B94292"/>
    <w:rsid w:val="00B94C71"/>
    <w:rsid w:val="00B955BF"/>
    <w:rsid w:val="00BA58E2"/>
    <w:rsid w:val="00BB0793"/>
    <w:rsid w:val="00BB0DEE"/>
    <w:rsid w:val="00BB15DF"/>
    <w:rsid w:val="00BC624D"/>
    <w:rsid w:val="00BC748B"/>
    <w:rsid w:val="00BD11F6"/>
    <w:rsid w:val="00BE03C3"/>
    <w:rsid w:val="00BF6060"/>
    <w:rsid w:val="00BF7BA4"/>
    <w:rsid w:val="00C007FA"/>
    <w:rsid w:val="00C00FE4"/>
    <w:rsid w:val="00C03DA8"/>
    <w:rsid w:val="00C12593"/>
    <w:rsid w:val="00C1357F"/>
    <w:rsid w:val="00C15FCF"/>
    <w:rsid w:val="00C22888"/>
    <w:rsid w:val="00C27962"/>
    <w:rsid w:val="00C40562"/>
    <w:rsid w:val="00C4396A"/>
    <w:rsid w:val="00C443A0"/>
    <w:rsid w:val="00C63EF6"/>
    <w:rsid w:val="00C705BD"/>
    <w:rsid w:val="00C750D1"/>
    <w:rsid w:val="00C82BD7"/>
    <w:rsid w:val="00C84EB4"/>
    <w:rsid w:val="00C908C9"/>
    <w:rsid w:val="00C96872"/>
    <w:rsid w:val="00CA7A1D"/>
    <w:rsid w:val="00CB4D4F"/>
    <w:rsid w:val="00CD0AAE"/>
    <w:rsid w:val="00CD2CE5"/>
    <w:rsid w:val="00CD78B5"/>
    <w:rsid w:val="00CE3F0C"/>
    <w:rsid w:val="00CE4286"/>
    <w:rsid w:val="00CE5788"/>
    <w:rsid w:val="00D06F53"/>
    <w:rsid w:val="00D14864"/>
    <w:rsid w:val="00D171FD"/>
    <w:rsid w:val="00D26B26"/>
    <w:rsid w:val="00D2746D"/>
    <w:rsid w:val="00D2795B"/>
    <w:rsid w:val="00D3236F"/>
    <w:rsid w:val="00D57563"/>
    <w:rsid w:val="00D6075D"/>
    <w:rsid w:val="00D62D85"/>
    <w:rsid w:val="00D63358"/>
    <w:rsid w:val="00D65321"/>
    <w:rsid w:val="00D74D42"/>
    <w:rsid w:val="00D76323"/>
    <w:rsid w:val="00D77D89"/>
    <w:rsid w:val="00D801D8"/>
    <w:rsid w:val="00D96A41"/>
    <w:rsid w:val="00DA065C"/>
    <w:rsid w:val="00DA7140"/>
    <w:rsid w:val="00DB286F"/>
    <w:rsid w:val="00DB5F88"/>
    <w:rsid w:val="00DC36E0"/>
    <w:rsid w:val="00DC4E2B"/>
    <w:rsid w:val="00DD6695"/>
    <w:rsid w:val="00DE2600"/>
    <w:rsid w:val="00E14386"/>
    <w:rsid w:val="00E276D7"/>
    <w:rsid w:val="00E463EB"/>
    <w:rsid w:val="00E535CD"/>
    <w:rsid w:val="00E63D85"/>
    <w:rsid w:val="00E80A9C"/>
    <w:rsid w:val="00E83F00"/>
    <w:rsid w:val="00E855B4"/>
    <w:rsid w:val="00E86A1F"/>
    <w:rsid w:val="00E903EA"/>
    <w:rsid w:val="00EA19EF"/>
    <w:rsid w:val="00EA1FDF"/>
    <w:rsid w:val="00EA471B"/>
    <w:rsid w:val="00EA7A19"/>
    <w:rsid w:val="00EB6432"/>
    <w:rsid w:val="00F22171"/>
    <w:rsid w:val="00F31A43"/>
    <w:rsid w:val="00F32182"/>
    <w:rsid w:val="00F32F63"/>
    <w:rsid w:val="00F43636"/>
    <w:rsid w:val="00F5219A"/>
    <w:rsid w:val="00F65CC7"/>
    <w:rsid w:val="00F7266D"/>
    <w:rsid w:val="00F76702"/>
    <w:rsid w:val="00F867F7"/>
    <w:rsid w:val="00F911B2"/>
    <w:rsid w:val="00FA0239"/>
    <w:rsid w:val="00FB2A1F"/>
    <w:rsid w:val="00FB2A8A"/>
    <w:rsid w:val="00FD334E"/>
    <w:rsid w:val="00FD73CB"/>
    <w:rsid w:val="00FE25D2"/>
    <w:rsid w:val="00FF42D9"/>
    <w:rsid w:val="00FF43CC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B666"/>
  <w15:docId w15:val="{29C242B5-EE25-4EDA-89EC-30BB148E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David"/>
        <w:sz w:val="24"/>
        <w:szCs w:val="26"/>
        <w:lang w:val="en-US" w:eastAsia="en-US" w:bidi="he-IL"/>
      </w:rPr>
    </w:rPrDefault>
    <w:pPrDefault>
      <w:pPr>
        <w:spacing w:after="160" w:line="3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06731"/>
    <w:pPr>
      <w:overflowPunct w:val="0"/>
      <w:autoSpaceDE w:val="0"/>
      <w:autoSpaceDN w:val="0"/>
      <w:bidi/>
      <w:adjustRightInd w:val="0"/>
      <w:spacing w:after="0" w:line="360" w:lineRule="auto"/>
      <w:jc w:val="both"/>
      <w:textAlignment w:val="baseline"/>
    </w:pPr>
    <w:rPr>
      <w:rFonts w:eastAsia="Times New Roman"/>
      <w:szCs w:val="24"/>
      <w:lang w:eastAsia="he-IL"/>
    </w:rPr>
  </w:style>
  <w:style w:type="paragraph" w:styleId="1">
    <w:name w:val="heading 1"/>
    <w:aliases w:val="כותרת 1 תו תו תו תו תו תו תו תו תו תו,כותרת 1 תו תו,H2,כותרת ראשית,כותרת1,Hed_undl,1,Art One,Heading 1 תו,H1,heading-one,h1,hdg1,Heading 1 תו Char Char Char Char,Heading 1 תו Char,כותרת 1 תו Char,Heading 1 Char תו Char,תו Char תו Ch,כותרת1 תו"/>
    <w:basedOn w:val="a0"/>
    <w:link w:val="10"/>
    <w:qFormat/>
    <w:rsid w:val="009C3265"/>
    <w:pPr>
      <w:numPr>
        <w:numId w:val="9"/>
      </w:numPr>
      <w:outlineLvl w:val="0"/>
    </w:pPr>
  </w:style>
  <w:style w:type="paragraph" w:styleId="2">
    <w:name w:val="heading 2"/>
    <w:aliases w:val="כותרת 2 תו תו,כותרת 2 תו תו תו תו תו,s,כותרת2,כותרת משנית,Heading 2 Char תו,כותרת 2 תו תו Char תו,כותרת 2 תו Char תו,כותרת 2 תו תו תו תו תו תו תו,כותרת 2 תו תו תו תו,Heading 2 Char,כותרת 2 תו תו Char,כותרת 2 תו Char,תו,h2,Proposal,2,כותרת2 תו"/>
    <w:basedOn w:val="a0"/>
    <w:link w:val="20"/>
    <w:qFormat/>
    <w:rsid w:val="009C3265"/>
    <w:pPr>
      <w:numPr>
        <w:ilvl w:val="1"/>
        <w:numId w:val="9"/>
      </w:numPr>
      <w:outlineLvl w:val="1"/>
    </w:pPr>
  </w:style>
  <w:style w:type="paragraph" w:styleId="3">
    <w:name w:val="heading 3"/>
    <w:aliases w:val="Heading 3 Char Char Char,h3,3,Heading 3 Char1,Heading 3 Char Char,כותרת 3 תו3,כותרת 3 תו2 תו,כותרת 3 תו תו תו,כותרת 3 תו1 תו תו,כותרת 3 תו תו1,כותרת 3 תו1 תו1,כותרת 3 תו2,כותרת 3 תו תו,כותרת 3 תו1 תו,כותרת 3 תו1,H3"/>
    <w:basedOn w:val="a0"/>
    <w:link w:val="30"/>
    <w:qFormat/>
    <w:rsid w:val="009C3265"/>
    <w:pPr>
      <w:numPr>
        <w:ilvl w:val="2"/>
        <w:numId w:val="9"/>
      </w:numPr>
      <w:outlineLvl w:val="2"/>
    </w:pPr>
  </w:style>
  <w:style w:type="paragraph" w:styleId="4">
    <w:name w:val="heading 4"/>
    <w:aliases w:val="4,h4,H4,Char תו,כותרת 4 תו תו תו,כותרת 4 תו תו תו תו תו,תו6, Char תו, תו6"/>
    <w:basedOn w:val="a0"/>
    <w:link w:val="40"/>
    <w:qFormat/>
    <w:rsid w:val="009C3265"/>
    <w:pPr>
      <w:numPr>
        <w:ilvl w:val="3"/>
        <w:numId w:val="9"/>
      </w:numPr>
      <w:outlineLvl w:val="3"/>
    </w:pPr>
  </w:style>
  <w:style w:type="paragraph" w:styleId="5">
    <w:name w:val="heading 5"/>
    <w:aliases w:val="5,h5,כותרת טקסט פנימית"/>
    <w:basedOn w:val="a0"/>
    <w:link w:val="50"/>
    <w:qFormat/>
    <w:rsid w:val="009C3265"/>
    <w:pPr>
      <w:numPr>
        <w:ilvl w:val="4"/>
        <w:numId w:val="9"/>
      </w:numPr>
      <w:outlineLvl w:val="4"/>
    </w:pPr>
  </w:style>
  <w:style w:type="paragraph" w:styleId="6">
    <w:name w:val="heading 6"/>
    <w:aliases w:val="6"/>
    <w:basedOn w:val="a0"/>
    <w:link w:val="60"/>
    <w:qFormat/>
    <w:rsid w:val="009C3265"/>
    <w:pPr>
      <w:numPr>
        <w:ilvl w:val="5"/>
        <w:numId w:val="9"/>
      </w:numPr>
      <w:outlineLvl w:val="5"/>
    </w:pPr>
  </w:style>
  <w:style w:type="paragraph" w:styleId="7">
    <w:name w:val="heading 7"/>
    <w:basedOn w:val="a0"/>
    <w:link w:val="70"/>
    <w:qFormat/>
    <w:rsid w:val="009C3265"/>
    <w:pPr>
      <w:numPr>
        <w:ilvl w:val="6"/>
        <w:numId w:val="9"/>
      </w:numPr>
      <w:outlineLvl w:val="6"/>
    </w:pPr>
  </w:style>
  <w:style w:type="paragraph" w:styleId="8">
    <w:name w:val="heading 8"/>
    <w:aliases w:val="8"/>
    <w:basedOn w:val="a0"/>
    <w:link w:val="80"/>
    <w:qFormat/>
    <w:rsid w:val="009C3265"/>
    <w:pPr>
      <w:numPr>
        <w:ilvl w:val="7"/>
        <w:numId w:val="9"/>
      </w:numPr>
      <w:outlineLvl w:val="7"/>
    </w:pPr>
  </w:style>
  <w:style w:type="paragraph" w:styleId="9">
    <w:name w:val="heading 9"/>
    <w:aliases w:val="פרטיכל,9"/>
    <w:basedOn w:val="a0"/>
    <w:link w:val="90"/>
    <w:qFormat/>
    <w:rsid w:val="009C3265"/>
    <w:pPr>
      <w:numPr>
        <w:ilvl w:val="8"/>
        <w:numId w:val="9"/>
      </w:numPr>
      <w:ind w:right="72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aliases w:val="כותרת 1 תו תו תו תו תו תו תו תו תו תו תו,כותרת 1 תו תו תו,H2 תו,כותרת ראשית תו,כותרת1 תו1,Hed_undl תו,1 תו,Art One תו,Heading 1 תו תו,H1 תו,heading-one תו,h1 תו,hdg1 תו,Heading 1 תו Char Char Char Char תו,Heading 1 תו Char תו,תו Char תו Ch תו"/>
    <w:basedOn w:val="a1"/>
    <w:link w:val="1"/>
    <w:rsid w:val="009C3265"/>
    <w:rPr>
      <w:rFonts w:eastAsia="Times New Roman"/>
      <w:lang w:eastAsia="he-IL"/>
    </w:rPr>
  </w:style>
  <w:style w:type="character" w:customStyle="1" w:styleId="20">
    <w:name w:val="כותרת 2 תו"/>
    <w:aliases w:val="כותרת 2 תו תו תו,כותרת 2 תו תו תו תו תו תו,s תו,כותרת2 תו1,כותרת משנית תו,Heading 2 Char תו תו,כותרת 2 תו תו Char תו תו,כותרת 2 תו Char תו תו,כותרת 2 תו תו תו תו תו תו תו תו,כותרת 2 תו תו תו תו תו1,Heading 2 Char תו1,כותרת 2 תו תו Char תו1"/>
    <w:basedOn w:val="a1"/>
    <w:link w:val="2"/>
    <w:rsid w:val="009C3265"/>
    <w:rPr>
      <w:rFonts w:eastAsia="Times New Roman"/>
      <w:lang w:eastAsia="he-IL"/>
    </w:rPr>
  </w:style>
  <w:style w:type="character" w:customStyle="1" w:styleId="30">
    <w:name w:val="כותרת 3 תו"/>
    <w:aliases w:val="Heading 3 Char Char Char תו,h3 תו,3 תו,Heading 3 Char1 תו,Heading 3 Char Char תו,כותרת 3 תו3 תו,כותרת 3 תו2 תו תו,כותרת 3 תו תו תו תו,כותרת 3 תו1 תו תו תו,כותרת 3 תו תו1 תו,כותרת 3 תו1 תו1 תו,כותרת 3 תו2 תו1,כותרת 3 תו תו תו1,כותרת 3 תו1 תו2"/>
    <w:basedOn w:val="a1"/>
    <w:link w:val="3"/>
    <w:rsid w:val="009C3265"/>
    <w:rPr>
      <w:rFonts w:eastAsia="Times New Roman"/>
      <w:lang w:eastAsia="he-IL"/>
    </w:rPr>
  </w:style>
  <w:style w:type="character" w:customStyle="1" w:styleId="40">
    <w:name w:val="כותרת 4 תו"/>
    <w:aliases w:val="4 תו,h4 תו,H4 תו,Char תו תו,כותרת 4 תו תו תו תו,כותרת 4 תו תו תו תו תו תו,תו6 תו, Char תו תו, תו6 תו"/>
    <w:basedOn w:val="a1"/>
    <w:link w:val="4"/>
    <w:rsid w:val="009C3265"/>
    <w:rPr>
      <w:rFonts w:eastAsia="Times New Roman"/>
      <w:lang w:eastAsia="he-IL"/>
    </w:rPr>
  </w:style>
  <w:style w:type="character" w:customStyle="1" w:styleId="50">
    <w:name w:val="כותרת 5 תו"/>
    <w:aliases w:val="5 תו,h5 תו,כותרת טקסט פנימית תו"/>
    <w:basedOn w:val="a1"/>
    <w:link w:val="5"/>
    <w:rsid w:val="009C3265"/>
    <w:rPr>
      <w:rFonts w:eastAsia="Times New Roman"/>
      <w:lang w:eastAsia="he-IL"/>
    </w:rPr>
  </w:style>
  <w:style w:type="character" w:customStyle="1" w:styleId="60">
    <w:name w:val="כותרת 6 תו"/>
    <w:aliases w:val="6 תו"/>
    <w:basedOn w:val="a1"/>
    <w:link w:val="6"/>
    <w:rsid w:val="009C3265"/>
    <w:rPr>
      <w:rFonts w:eastAsia="Times New Roman"/>
      <w:lang w:eastAsia="he-IL"/>
    </w:rPr>
  </w:style>
  <w:style w:type="character" w:customStyle="1" w:styleId="70">
    <w:name w:val="כותרת 7 תו"/>
    <w:basedOn w:val="a1"/>
    <w:link w:val="7"/>
    <w:rsid w:val="009C3265"/>
    <w:rPr>
      <w:rFonts w:eastAsia="Times New Roman"/>
      <w:lang w:eastAsia="he-IL"/>
    </w:rPr>
  </w:style>
  <w:style w:type="character" w:customStyle="1" w:styleId="80">
    <w:name w:val="כותרת 8 תו"/>
    <w:aliases w:val="8 תו"/>
    <w:basedOn w:val="a1"/>
    <w:link w:val="8"/>
    <w:rsid w:val="009C3265"/>
    <w:rPr>
      <w:rFonts w:eastAsia="Times New Roman"/>
      <w:lang w:eastAsia="he-IL"/>
    </w:rPr>
  </w:style>
  <w:style w:type="character" w:customStyle="1" w:styleId="90">
    <w:name w:val="כותרת 9 תו"/>
    <w:aliases w:val="פרטיכל תו,9 תו"/>
    <w:basedOn w:val="a1"/>
    <w:link w:val="9"/>
    <w:rsid w:val="009C3265"/>
    <w:rPr>
      <w:rFonts w:eastAsia="Times New Roman"/>
      <w:lang w:eastAsia="he-IL"/>
    </w:rPr>
  </w:style>
  <w:style w:type="paragraph" w:customStyle="1" w:styleId="corpaddress">
    <w:name w:val="corp_address"/>
    <w:rsid w:val="00A53A47"/>
    <w:pPr>
      <w:spacing w:after="0" w:line="224" w:lineRule="exact"/>
    </w:pPr>
    <w:rPr>
      <w:rFonts w:ascii="Tahoma" w:eastAsia="Times New Roman" w:hAnsi="Tahoma" w:cs="Narkisim"/>
      <w:noProof/>
      <w:sz w:val="16"/>
      <w:szCs w:val="20"/>
      <w:lang w:eastAsia="he-IL"/>
    </w:rPr>
  </w:style>
  <w:style w:type="paragraph" w:customStyle="1" w:styleId="corpauthor">
    <w:name w:val="corp_author"/>
    <w:basedOn w:val="a0"/>
    <w:rsid w:val="00A53A47"/>
    <w:pPr>
      <w:widowControl w:val="0"/>
      <w:spacing w:line="240" w:lineRule="auto"/>
    </w:pPr>
    <w:rPr>
      <w:rFonts w:ascii="Tahoma" w:hAnsi="Tahoma" w:cs="Tahoma"/>
      <w:noProof/>
      <w:sz w:val="20"/>
      <w:szCs w:val="20"/>
    </w:rPr>
  </w:style>
  <w:style w:type="paragraph" w:customStyle="1" w:styleId="corpheader">
    <w:name w:val="corp_header"/>
    <w:rsid w:val="00A53A47"/>
    <w:pPr>
      <w:spacing w:after="0" w:line="240" w:lineRule="auto"/>
      <w:jc w:val="center"/>
    </w:pPr>
    <w:rPr>
      <w:rFonts w:ascii="Tahoma" w:eastAsia="Times New Roman" w:hAnsi="Tahoma" w:cs="Tahoma"/>
      <w:noProof/>
      <w:color w:val="865E32"/>
      <w:sz w:val="36"/>
      <w:szCs w:val="40"/>
      <w:lang w:eastAsia="he-IL"/>
    </w:rPr>
  </w:style>
  <w:style w:type="paragraph" w:customStyle="1" w:styleId="corpnames">
    <w:name w:val="corp_names"/>
    <w:rsid w:val="00A53A47"/>
    <w:pPr>
      <w:framePr w:w="1297" w:h="6193" w:hRule="exact" w:hSpace="181" w:wrap="auto" w:vAnchor="text" w:hAnchor="page" w:x="1008" w:y="11" w:anchorLock="1"/>
      <w:widowControl w:val="0"/>
      <w:spacing w:after="0" w:line="208" w:lineRule="exact"/>
      <w:jc w:val="right"/>
    </w:pPr>
    <w:rPr>
      <w:rFonts w:ascii="Tahoma" w:eastAsia="Times New Roman" w:hAnsi="Tahoma" w:cs="Tahoma"/>
      <w:noProof/>
      <w:sz w:val="13"/>
      <w:szCs w:val="13"/>
      <w:lang w:eastAsia="he-IL"/>
    </w:rPr>
  </w:style>
  <w:style w:type="paragraph" w:styleId="a4">
    <w:name w:val="footer"/>
    <w:basedOn w:val="a0"/>
    <w:link w:val="a5"/>
    <w:semiHidden/>
    <w:rsid w:val="00A53A47"/>
    <w:pPr>
      <w:tabs>
        <w:tab w:val="center" w:pos="4153"/>
        <w:tab w:val="right" w:pos="8306"/>
      </w:tabs>
    </w:pPr>
  </w:style>
  <w:style w:type="character" w:customStyle="1" w:styleId="a5">
    <w:name w:val="כותרת תחתונה תו"/>
    <w:basedOn w:val="a1"/>
    <w:link w:val="a4"/>
    <w:semiHidden/>
    <w:rsid w:val="00A53A47"/>
    <w:rPr>
      <w:rFonts w:eastAsia="Times New Roman"/>
      <w:szCs w:val="24"/>
      <w:lang w:eastAsia="he-IL"/>
    </w:rPr>
  </w:style>
  <w:style w:type="paragraph" w:styleId="a6">
    <w:name w:val="footnote text"/>
    <w:basedOn w:val="a0"/>
    <w:link w:val="a7"/>
    <w:semiHidden/>
    <w:rsid w:val="00C00FE4"/>
    <w:pPr>
      <w:spacing w:after="60" w:line="240" w:lineRule="auto"/>
      <w:ind w:left="454" w:hanging="454"/>
    </w:pPr>
    <w:rPr>
      <w:sz w:val="20"/>
      <w:szCs w:val="22"/>
    </w:rPr>
  </w:style>
  <w:style w:type="character" w:customStyle="1" w:styleId="a7">
    <w:name w:val="טקסט הערת שוליים תו"/>
    <w:basedOn w:val="a1"/>
    <w:link w:val="a6"/>
    <w:semiHidden/>
    <w:rsid w:val="00C00FE4"/>
    <w:rPr>
      <w:rFonts w:eastAsia="Times New Roman"/>
      <w:sz w:val="20"/>
      <w:szCs w:val="22"/>
      <w:lang w:eastAsia="he-IL"/>
    </w:rPr>
  </w:style>
  <w:style w:type="paragraph" w:styleId="a8">
    <w:name w:val="header"/>
    <w:basedOn w:val="a0"/>
    <w:link w:val="a9"/>
    <w:semiHidden/>
    <w:rsid w:val="00A53A47"/>
  </w:style>
  <w:style w:type="character" w:customStyle="1" w:styleId="a9">
    <w:name w:val="כותרת עליונה תו"/>
    <w:basedOn w:val="a1"/>
    <w:link w:val="a8"/>
    <w:semiHidden/>
    <w:rsid w:val="00A53A47"/>
    <w:rPr>
      <w:rFonts w:eastAsia="Times New Roman"/>
      <w:lang w:eastAsia="he-IL"/>
    </w:rPr>
  </w:style>
  <w:style w:type="character" w:styleId="aa">
    <w:name w:val="page number"/>
    <w:basedOn w:val="a1"/>
    <w:semiHidden/>
    <w:rsid w:val="00A53A47"/>
  </w:style>
  <w:style w:type="paragraph" w:customStyle="1" w:styleId="pathname">
    <w:name w:val="pathname"/>
    <w:basedOn w:val="a4"/>
    <w:rsid w:val="00A53A47"/>
    <w:pPr>
      <w:widowControl w:val="0"/>
      <w:tabs>
        <w:tab w:val="clear" w:pos="4153"/>
        <w:tab w:val="clear" w:pos="8306"/>
      </w:tabs>
      <w:spacing w:before="120" w:line="240" w:lineRule="auto"/>
      <w:jc w:val="left"/>
    </w:pPr>
    <w:rPr>
      <w:sz w:val="16"/>
      <w:szCs w:val="18"/>
    </w:rPr>
  </w:style>
  <w:style w:type="table" w:styleId="ab">
    <w:name w:val="Table Grid"/>
    <w:basedOn w:val="a2"/>
    <w:uiPriority w:val="59"/>
    <w:rsid w:val="003D70A4"/>
    <w:pPr>
      <w:spacing w:after="0" w:line="240" w:lineRule="auto"/>
    </w:pPr>
    <w:rPr>
      <w:rFonts w:eastAsia="Times New Roman"/>
      <w:sz w:val="22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GLEM">
    <w:name w:val="TableGLEM"/>
    <w:basedOn w:val="a0"/>
    <w:rsid w:val="00110931"/>
    <w:pPr>
      <w:spacing w:line="240" w:lineRule="auto"/>
    </w:pPr>
  </w:style>
  <w:style w:type="paragraph" w:customStyle="1" w:styleId="11">
    <w:name w:val="היסט 1"/>
    <w:basedOn w:val="a0"/>
    <w:rsid w:val="008378DE"/>
    <w:pPr>
      <w:ind w:left="720"/>
    </w:pPr>
  </w:style>
  <w:style w:type="paragraph" w:customStyle="1" w:styleId="21">
    <w:name w:val="היסט 2"/>
    <w:basedOn w:val="a0"/>
    <w:rsid w:val="008378DE"/>
    <w:pPr>
      <w:ind w:left="1440"/>
    </w:pPr>
  </w:style>
  <w:style w:type="paragraph" w:customStyle="1" w:styleId="31">
    <w:name w:val="היסט 3"/>
    <w:basedOn w:val="a0"/>
    <w:rsid w:val="008378DE"/>
    <w:pPr>
      <w:ind w:left="2347"/>
    </w:pPr>
  </w:style>
  <w:style w:type="paragraph" w:customStyle="1" w:styleId="41">
    <w:name w:val="היסט 4"/>
    <w:basedOn w:val="a0"/>
    <w:rsid w:val="008378DE"/>
    <w:pPr>
      <w:ind w:left="3498"/>
    </w:pPr>
  </w:style>
  <w:style w:type="paragraph" w:customStyle="1" w:styleId="51">
    <w:name w:val="היסט 5"/>
    <w:basedOn w:val="a0"/>
    <w:rsid w:val="008378DE"/>
    <w:pPr>
      <w:ind w:left="1440"/>
    </w:pPr>
  </w:style>
  <w:style w:type="paragraph" w:customStyle="1" w:styleId="61">
    <w:name w:val="היסט 6"/>
    <w:basedOn w:val="a0"/>
    <w:rsid w:val="008378DE"/>
    <w:pPr>
      <w:ind w:left="1440"/>
    </w:pPr>
  </w:style>
  <w:style w:type="paragraph" w:customStyle="1" w:styleId="71">
    <w:name w:val="היסט 7"/>
    <w:basedOn w:val="a0"/>
    <w:rsid w:val="008378DE"/>
    <w:pPr>
      <w:ind w:left="1440"/>
    </w:pPr>
  </w:style>
  <w:style w:type="paragraph" w:customStyle="1" w:styleId="81">
    <w:name w:val="היסט 8"/>
    <w:basedOn w:val="a0"/>
    <w:rsid w:val="008378DE"/>
    <w:pPr>
      <w:ind w:left="1440"/>
    </w:pPr>
  </w:style>
  <w:style w:type="paragraph" w:customStyle="1" w:styleId="12">
    <w:name w:val="ציטוט1"/>
    <w:basedOn w:val="a0"/>
    <w:rsid w:val="008378DE"/>
    <w:pPr>
      <w:ind w:left="1440" w:right="567"/>
    </w:pPr>
  </w:style>
  <w:style w:type="paragraph" w:customStyle="1" w:styleId="ac">
    <w:name w:val="קופסה"/>
    <w:basedOn w:val="a0"/>
    <w:rsid w:val="00A53A47"/>
    <w:pPr>
      <w:framePr w:w="295" w:hSpace="181" w:wrap="notBeside" w:vAnchor="text" w:hAnchor="page" w:x="11148" w:y="290"/>
      <w:spacing w:line="240" w:lineRule="auto"/>
    </w:pPr>
    <w:rPr>
      <w:bCs/>
      <w:szCs w:val="25"/>
      <w:u w:val="single"/>
    </w:rPr>
  </w:style>
  <w:style w:type="paragraph" w:customStyle="1" w:styleId="123">
    <w:name w:val="רשימה 123"/>
    <w:basedOn w:val="ad"/>
    <w:qFormat/>
    <w:rsid w:val="00A53A47"/>
    <w:pPr>
      <w:numPr>
        <w:numId w:val="10"/>
      </w:numPr>
    </w:pPr>
  </w:style>
  <w:style w:type="paragraph" w:styleId="ad">
    <w:name w:val="List Paragraph"/>
    <w:basedOn w:val="a0"/>
    <w:uiPriority w:val="34"/>
    <w:qFormat/>
    <w:rsid w:val="003F79D4"/>
    <w:pPr>
      <w:ind w:left="720"/>
    </w:pPr>
  </w:style>
  <w:style w:type="paragraph" w:customStyle="1" w:styleId="a">
    <w:name w:val="רשימה אבג"/>
    <w:basedOn w:val="a0"/>
    <w:qFormat/>
    <w:rsid w:val="00A53A47"/>
    <w:pPr>
      <w:numPr>
        <w:numId w:val="11"/>
      </w:numPr>
    </w:pPr>
  </w:style>
  <w:style w:type="character" w:styleId="Hyperlink">
    <w:name w:val="Hyperlink"/>
    <w:basedOn w:val="a1"/>
    <w:rsid w:val="00906731"/>
    <w:rPr>
      <w:color w:val="0000FF"/>
      <w:u w:val="single"/>
    </w:rPr>
  </w:style>
  <w:style w:type="character" w:styleId="FollowedHyperlink">
    <w:name w:val="FollowedHyperlink"/>
    <w:basedOn w:val="a1"/>
    <w:uiPriority w:val="99"/>
    <w:semiHidden/>
    <w:unhideWhenUsed/>
    <w:rsid w:val="00FD73CB"/>
    <w:rPr>
      <w:color w:val="800080" w:themeColor="followedHyperlink"/>
      <w:u w:val="single"/>
    </w:rPr>
  </w:style>
  <w:style w:type="character" w:styleId="ae">
    <w:name w:val="footnote reference"/>
    <w:aliases w:val="Footnote text"/>
    <w:basedOn w:val="a1"/>
    <w:unhideWhenUsed/>
    <w:rsid w:val="00DC36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ya.tase.co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na.isa.gov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שמרית גולן</dc:creator>
  <cp:lastModifiedBy>2105</cp:lastModifiedBy>
  <cp:revision>9</cp:revision>
  <dcterms:created xsi:type="dcterms:W3CDTF">2021-04-08T11:02:00Z</dcterms:created>
  <dcterms:modified xsi:type="dcterms:W3CDTF">2021-04-20T15:26:00Z</dcterms:modified>
</cp:coreProperties>
</file>